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4CA" w:rsidRPr="004036A8" w:rsidRDefault="007C74CA" w:rsidP="007C74CA">
      <w:pPr>
        <w:spacing w:before="68"/>
        <w:ind w:right="546"/>
        <w:jc w:val="right"/>
        <w:rPr>
          <w:color w:val="231F20"/>
          <w:w w:val="105"/>
          <w:sz w:val="21"/>
          <w:szCs w:val="21"/>
          <w:lang w:eastAsia="ja-JP"/>
        </w:rPr>
      </w:pPr>
      <w:r>
        <w:rPr>
          <w:rFonts w:hint="eastAsia"/>
          <w:color w:val="231F20"/>
          <w:w w:val="105"/>
          <w:sz w:val="21"/>
          <w:szCs w:val="21"/>
          <w:lang w:eastAsia="ja-JP"/>
        </w:rPr>
        <w:t>【F</w:t>
      </w:r>
      <w:r>
        <w:rPr>
          <w:color w:val="231F20"/>
          <w:w w:val="105"/>
          <w:sz w:val="21"/>
          <w:szCs w:val="21"/>
          <w:lang w:eastAsia="ja-JP"/>
        </w:rPr>
        <w:t>.0</w:t>
      </w:r>
      <w:r>
        <w:rPr>
          <w:color w:val="231F20"/>
          <w:w w:val="105"/>
          <w:sz w:val="21"/>
          <w:szCs w:val="21"/>
          <w:lang w:eastAsia="ja-JP"/>
        </w:rPr>
        <w:t>7</w:t>
      </w:r>
      <w:r w:rsidRPr="004036A8">
        <w:rPr>
          <w:color w:val="231F20"/>
          <w:w w:val="105"/>
          <w:sz w:val="21"/>
          <w:szCs w:val="21"/>
          <w:lang w:eastAsia="ja-JP"/>
        </w:rPr>
        <w:t>】</w:t>
      </w:r>
    </w:p>
    <w:p w:rsidR="007C74CA" w:rsidRPr="004036A8" w:rsidRDefault="007C74CA" w:rsidP="007C74CA">
      <w:pPr>
        <w:pStyle w:val="a3"/>
        <w:rPr>
          <w:color w:val="231F20"/>
          <w:w w:val="105"/>
          <w:sz w:val="21"/>
          <w:szCs w:val="21"/>
          <w:lang w:eastAsia="ja-JP"/>
        </w:rPr>
      </w:pPr>
    </w:p>
    <w:p w:rsidR="007C74CA" w:rsidRPr="004036A8" w:rsidRDefault="007C74CA" w:rsidP="007C74CA">
      <w:pPr>
        <w:pStyle w:val="a3"/>
        <w:spacing w:before="3"/>
        <w:rPr>
          <w:color w:val="231F20"/>
          <w:w w:val="105"/>
          <w:sz w:val="21"/>
          <w:szCs w:val="21"/>
          <w:lang w:eastAsia="ja-JP"/>
        </w:rPr>
      </w:pPr>
    </w:p>
    <w:p w:rsidR="007C74CA" w:rsidRPr="007C74CA" w:rsidRDefault="007C74CA" w:rsidP="007C74CA">
      <w:pPr>
        <w:spacing w:before="79"/>
        <w:jc w:val="center"/>
        <w:rPr>
          <w:rFonts w:hint="eastAsia"/>
          <w:color w:val="231F20"/>
          <w:w w:val="105"/>
          <w:sz w:val="24"/>
          <w:szCs w:val="21"/>
          <w:lang w:eastAsia="ja-JP"/>
        </w:rPr>
      </w:pPr>
      <w:bookmarkStart w:id="0" w:name="_GoBack"/>
      <w:r w:rsidRPr="007C74CA">
        <w:rPr>
          <w:rFonts w:hint="eastAsia"/>
          <w:color w:val="231F20"/>
          <w:w w:val="105"/>
          <w:sz w:val="24"/>
          <w:szCs w:val="21"/>
          <w:lang w:eastAsia="ja-JP"/>
        </w:rPr>
        <w:t>新規リーグ加盟の決定に先立つ表明書</w:t>
      </w:r>
    </w:p>
    <w:bookmarkEnd w:id="0"/>
    <w:p w:rsidR="007C74CA" w:rsidRPr="007C74CA" w:rsidRDefault="007C74CA" w:rsidP="007C74CA">
      <w:pPr>
        <w:pStyle w:val="a3"/>
        <w:rPr>
          <w:color w:val="231F20"/>
          <w:w w:val="105"/>
          <w:sz w:val="21"/>
          <w:szCs w:val="21"/>
          <w:lang w:eastAsia="ja-JP"/>
        </w:rPr>
      </w:pPr>
    </w:p>
    <w:p w:rsidR="007C74CA" w:rsidRPr="004036A8" w:rsidRDefault="007C74CA" w:rsidP="007C74CA">
      <w:pPr>
        <w:pStyle w:val="a3"/>
        <w:spacing w:before="7"/>
        <w:rPr>
          <w:color w:val="231F20"/>
          <w:w w:val="105"/>
          <w:sz w:val="21"/>
          <w:szCs w:val="21"/>
          <w:lang w:eastAsia="ja-JP"/>
        </w:rPr>
      </w:pPr>
    </w:p>
    <w:p w:rsidR="007C74CA" w:rsidRPr="004036A8" w:rsidRDefault="007C74CA" w:rsidP="007C74CA">
      <w:pPr>
        <w:pStyle w:val="a3"/>
        <w:tabs>
          <w:tab w:val="left" w:pos="1768"/>
          <w:tab w:val="left" w:pos="3239"/>
          <w:tab w:val="left" w:pos="5460"/>
        </w:tabs>
        <w:spacing w:line="302" w:lineRule="auto"/>
        <w:ind w:left="112" w:right="545"/>
        <w:jc w:val="both"/>
        <w:rPr>
          <w:color w:val="231F20"/>
          <w:w w:val="105"/>
          <w:sz w:val="21"/>
          <w:szCs w:val="21"/>
          <w:lang w:eastAsia="ja-JP"/>
        </w:rPr>
      </w:pPr>
      <w:r w:rsidRPr="004036A8">
        <w:rPr>
          <w:color w:val="231F20"/>
          <w:w w:val="105"/>
          <w:sz w:val="21"/>
          <w:szCs w:val="21"/>
          <w:lang w:eastAsia="ja-JP"/>
        </w:rPr>
        <w:tab/>
      </w:r>
      <w:r w:rsidRPr="004036A8">
        <w:rPr>
          <w:color w:val="231F20"/>
          <w:w w:val="105"/>
          <w:sz w:val="21"/>
          <w:szCs w:val="21"/>
          <w:lang w:eastAsia="ja-JP"/>
        </w:rPr>
        <w:tab/>
      </w:r>
      <w:r w:rsidRPr="004036A8">
        <w:rPr>
          <w:rFonts w:hint="eastAsia"/>
          <w:color w:val="231F20"/>
          <w:w w:val="105"/>
          <w:sz w:val="21"/>
          <w:szCs w:val="21"/>
          <w:lang w:eastAsia="ja-JP"/>
        </w:rPr>
        <w:t>（</w:t>
      </w:r>
      <w:r w:rsidRPr="004036A8">
        <w:rPr>
          <w:color w:val="231F20"/>
          <w:w w:val="105"/>
          <w:sz w:val="21"/>
          <w:szCs w:val="21"/>
          <w:lang w:eastAsia="ja-JP"/>
        </w:rPr>
        <w:t>以下「</w:t>
      </w:r>
      <w:r w:rsidRPr="004036A8">
        <w:rPr>
          <w:rFonts w:hint="eastAsia"/>
          <w:color w:val="231F20"/>
          <w:w w:val="105"/>
          <w:sz w:val="21"/>
          <w:szCs w:val="21"/>
          <w:lang w:eastAsia="ja-JP"/>
        </w:rPr>
        <w:t>申請者</w:t>
      </w:r>
      <w:r w:rsidRPr="004036A8">
        <w:rPr>
          <w:color w:val="231F20"/>
          <w:w w:val="105"/>
          <w:sz w:val="21"/>
          <w:szCs w:val="21"/>
          <w:lang w:eastAsia="ja-JP"/>
        </w:rPr>
        <w:t>」という）は、</w:t>
      </w:r>
      <w:r w:rsidRPr="007C74CA">
        <w:rPr>
          <w:rFonts w:hint="eastAsia"/>
          <w:color w:val="231F20"/>
          <w:w w:val="105"/>
          <w:sz w:val="21"/>
          <w:szCs w:val="21"/>
          <w:lang w:eastAsia="ja-JP"/>
        </w:rPr>
        <w:t>直近の事業年度末日以降、本表明書提出日までの間に以下の事項</w:t>
      </w:r>
      <w:r>
        <w:rPr>
          <w:rFonts w:hint="eastAsia"/>
          <w:color w:val="231F20"/>
          <w:w w:val="105"/>
          <w:sz w:val="21"/>
          <w:szCs w:val="21"/>
          <w:lang w:eastAsia="ja-JP"/>
        </w:rPr>
        <w:t>について表明</w:t>
      </w:r>
      <w:r w:rsidRPr="004036A8">
        <w:rPr>
          <w:color w:val="231F20"/>
          <w:w w:val="105"/>
          <w:sz w:val="21"/>
          <w:szCs w:val="21"/>
          <w:lang w:eastAsia="ja-JP"/>
        </w:rPr>
        <w:t>いたします。</w:t>
      </w:r>
    </w:p>
    <w:p w:rsidR="007C74CA" w:rsidRPr="007C74CA" w:rsidRDefault="007C74CA" w:rsidP="007C74CA">
      <w:pPr>
        <w:pStyle w:val="a3"/>
        <w:spacing w:before="5"/>
        <w:rPr>
          <w:color w:val="231F20"/>
          <w:w w:val="105"/>
          <w:sz w:val="21"/>
          <w:szCs w:val="21"/>
          <w:lang w:eastAsia="ja-JP"/>
        </w:rPr>
      </w:pPr>
    </w:p>
    <w:p w:rsidR="007C74CA" w:rsidRPr="004036A8" w:rsidRDefault="007C74CA" w:rsidP="007C74CA">
      <w:pPr>
        <w:pStyle w:val="a3"/>
        <w:spacing w:before="1"/>
        <w:ind w:right="436"/>
        <w:jc w:val="center"/>
        <w:rPr>
          <w:color w:val="231F20"/>
          <w:w w:val="105"/>
          <w:sz w:val="21"/>
          <w:szCs w:val="21"/>
          <w:lang w:eastAsia="ja-JP"/>
        </w:rPr>
      </w:pPr>
      <w:r w:rsidRPr="004036A8">
        <w:rPr>
          <w:color w:val="231F20"/>
          <w:w w:val="105"/>
          <w:sz w:val="21"/>
          <w:szCs w:val="21"/>
          <w:lang w:eastAsia="ja-JP"/>
        </w:rPr>
        <w:t>記</w:t>
      </w:r>
    </w:p>
    <w:p w:rsidR="007C74CA" w:rsidRDefault="007C74CA" w:rsidP="007C74CA">
      <w:pPr>
        <w:pStyle w:val="a3"/>
        <w:rPr>
          <w:color w:val="231F20"/>
          <w:w w:val="105"/>
          <w:sz w:val="21"/>
          <w:szCs w:val="21"/>
          <w:lang w:eastAsia="ja-JP"/>
        </w:rPr>
      </w:pPr>
    </w:p>
    <w:p w:rsidR="007C74CA" w:rsidRDefault="007C74CA" w:rsidP="007C74CA">
      <w:pPr>
        <w:pStyle w:val="a3"/>
        <w:rPr>
          <w:color w:val="231F20"/>
          <w:w w:val="105"/>
          <w:sz w:val="21"/>
          <w:szCs w:val="21"/>
          <w:lang w:eastAsia="ja-JP"/>
        </w:rPr>
      </w:pPr>
      <w:r w:rsidRPr="007C74CA">
        <w:rPr>
          <w:rFonts w:hint="eastAsia"/>
          <w:color w:val="231F20"/>
          <w:w w:val="105"/>
          <w:sz w:val="21"/>
          <w:szCs w:val="21"/>
          <w:lang w:eastAsia="ja-JP"/>
        </w:rPr>
        <w:t>①</w:t>
      </w:r>
      <w:r w:rsidRPr="007C74CA">
        <w:rPr>
          <w:color w:val="231F20"/>
          <w:w w:val="105"/>
          <w:sz w:val="21"/>
          <w:szCs w:val="21"/>
          <w:lang w:eastAsia="ja-JP"/>
        </w:rPr>
        <w:t>自然災害および事件、事故により500万円以上の損害を被った</w:t>
      </w:r>
    </w:p>
    <w:p w:rsidR="007C74CA" w:rsidRPr="007C74CA" w:rsidRDefault="007C74CA" w:rsidP="007C74CA">
      <w:pPr>
        <w:pStyle w:val="a3"/>
        <w:rPr>
          <w:color w:val="231F20"/>
          <w:w w:val="105"/>
          <w:sz w:val="21"/>
          <w:szCs w:val="21"/>
          <w:lang w:eastAsia="ja-JP"/>
        </w:rPr>
      </w:pPr>
    </w:p>
    <w:p w:rsidR="007C74CA" w:rsidRDefault="007C74CA" w:rsidP="007C74CA">
      <w:pPr>
        <w:pStyle w:val="a3"/>
        <w:jc w:val="center"/>
        <w:rPr>
          <w:rFonts w:hint="eastAsia"/>
          <w:color w:val="231F20"/>
          <w:w w:val="105"/>
          <w:sz w:val="21"/>
          <w:szCs w:val="21"/>
          <w:lang w:eastAsia="ja-JP"/>
        </w:rPr>
      </w:pPr>
      <w:r>
        <w:rPr>
          <w:rFonts w:hint="eastAsia"/>
          <w:color w:val="231F20"/>
          <w:w w:val="105"/>
          <w:sz w:val="21"/>
          <w:szCs w:val="21"/>
          <w:lang w:eastAsia="ja-JP"/>
        </w:rPr>
        <w:t>はい・いいえ</w:t>
      </w:r>
    </w:p>
    <w:p w:rsidR="007C74CA" w:rsidRDefault="007C74CA" w:rsidP="007C74CA">
      <w:pPr>
        <w:pStyle w:val="a3"/>
        <w:rPr>
          <w:color w:val="231F20"/>
          <w:w w:val="105"/>
          <w:sz w:val="21"/>
          <w:szCs w:val="21"/>
          <w:lang w:eastAsia="ja-JP"/>
        </w:rPr>
      </w:pPr>
    </w:p>
    <w:p w:rsidR="007C74CA" w:rsidRPr="007C74CA" w:rsidRDefault="007C74CA" w:rsidP="007C74CA">
      <w:pPr>
        <w:pStyle w:val="a3"/>
        <w:rPr>
          <w:rFonts w:hint="eastAsia"/>
          <w:color w:val="231F20"/>
          <w:w w:val="105"/>
          <w:sz w:val="21"/>
          <w:szCs w:val="21"/>
          <w:lang w:eastAsia="ja-JP"/>
        </w:rPr>
      </w:pPr>
    </w:p>
    <w:p w:rsidR="007C74CA" w:rsidRDefault="007C74CA" w:rsidP="007C74CA">
      <w:pPr>
        <w:pStyle w:val="a3"/>
        <w:rPr>
          <w:color w:val="231F20"/>
          <w:w w:val="105"/>
          <w:sz w:val="21"/>
          <w:szCs w:val="21"/>
          <w:lang w:eastAsia="ja-JP"/>
        </w:rPr>
      </w:pPr>
      <w:r w:rsidRPr="007C74CA">
        <w:rPr>
          <w:rFonts w:hint="eastAsia"/>
          <w:color w:val="231F20"/>
          <w:w w:val="105"/>
          <w:sz w:val="21"/>
          <w:szCs w:val="21"/>
          <w:lang w:eastAsia="ja-JP"/>
        </w:rPr>
        <w:t>②</w:t>
      </w:r>
      <w:r w:rsidRPr="007C74CA">
        <w:rPr>
          <w:color w:val="231F20"/>
          <w:w w:val="105"/>
          <w:sz w:val="21"/>
          <w:szCs w:val="21"/>
          <w:lang w:eastAsia="ja-JP"/>
        </w:rPr>
        <w:t>契約金額が300万円（税抜）以上のスポンサーが倒産した場合、もしくは入金期限から3カ月を超えても入金がない</w:t>
      </w:r>
    </w:p>
    <w:p w:rsidR="007C74CA" w:rsidRDefault="007C74CA" w:rsidP="007C74CA">
      <w:pPr>
        <w:pStyle w:val="a3"/>
        <w:rPr>
          <w:color w:val="231F20"/>
          <w:w w:val="105"/>
          <w:sz w:val="21"/>
          <w:szCs w:val="21"/>
          <w:lang w:eastAsia="ja-JP"/>
        </w:rPr>
      </w:pPr>
    </w:p>
    <w:p w:rsidR="007C74CA" w:rsidRDefault="007C74CA" w:rsidP="007C74CA">
      <w:pPr>
        <w:pStyle w:val="a3"/>
        <w:jc w:val="center"/>
        <w:rPr>
          <w:rFonts w:hint="eastAsia"/>
          <w:color w:val="231F20"/>
          <w:w w:val="105"/>
          <w:sz w:val="21"/>
          <w:szCs w:val="21"/>
          <w:lang w:eastAsia="ja-JP"/>
        </w:rPr>
      </w:pPr>
      <w:r>
        <w:rPr>
          <w:rFonts w:hint="eastAsia"/>
          <w:color w:val="231F20"/>
          <w:w w:val="105"/>
          <w:sz w:val="21"/>
          <w:szCs w:val="21"/>
          <w:lang w:eastAsia="ja-JP"/>
        </w:rPr>
        <w:t>はい・いいえ</w:t>
      </w:r>
    </w:p>
    <w:p w:rsidR="007C74CA" w:rsidRDefault="007C74CA" w:rsidP="007C74CA">
      <w:pPr>
        <w:pStyle w:val="a3"/>
        <w:rPr>
          <w:color w:val="231F20"/>
          <w:w w:val="105"/>
          <w:sz w:val="21"/>
          <w:szCs w:val="21"/>
          <w:lang w:eastAsia="ja-JP"/>
        </w:rPr>
      </w:pPr>
    </w:p>
    <w:p w:rsidR="007C74CA" w:rsidRPr="007C74CA" w:rsidRDefault="007C74CA" w:rsidP="007C74CA">
      <w:pPr>
        <w:pStyle w:val="a3"/>
        <w:rPr>
          <w:rFonts w:hint="eastAsia"/>
          <w:color w:val="231F20"/>
          <w:w w:val="105"/>
          <w:sz w:val="21"/>
          <w:szCs w:val="21"/>
          <w:lang w:eastAsia="ja-JP"/>
        </w:rPr>
      </w:pPr>
    </w:p>
    <w:p w:rsidR="007C74CA" w:rsidRPr="007C74CA" w:rsidRDefault="007C74CA" w:rsidP="007C74CA">
      <w:pPr>
        <w:pStyle w:val="a3"/>
        <w:rPr>
          <w:rFonts w:hint="eastAsia"/>
          <w:color w:val="231F20"/>
          <w:w w:val="105"/>
          <w:sz w:val="21"/>
          <w:szCs w:val="21"/>
          <w:lang w:eastAsia="ja-JP"/>
        </w:rPr>
      </w:pPr>
      <w:r w:rsidRPr="007C74CA">
        <w:rPr>
          <w:rFonts w:hint="eastAsia"/>
          <w:color w:val="231F20"/>
          <w:w w:val="105"/>
          <w:sz w:val="21"/>
          <w:szCs w:val="21"/>
          <w:lang w:eastAsia="ja-JP"/>
        </w:rPr>
        <w:t>③</w:t>
      </w:r>
      <w:r w:rsidRPr="007C74CA">
        <w:rPr>
          <w:color w:val="231F20"/>
          <w:w w:val="105"/>
          <w:sz w:val="21"/>
          <w:szCs w:val="21"/>
          <w:lang w:eastAsia="ja-JP"/>
        </w:rPr>
        <w:t>増資・減資の実行または取締役会の決議があった</w:t>
      </w:r>
    </w:p>
    <w:p w:rsidR="007C74CA" w:rsidRDefault="007C74CA" w:rsidP="007C74CA">
      <w:pPr>
        <w:pStyle w:val="a3"/>
        <w:rPr>
          <w:color w:val="231F20"/>
          <w:w w:val="105"/>
          <w:sz w:val="21"/>
          <w:szCs w:val="21"/>
          <w:lang w:eastAsia="ja-JP"/>
        </w:rPr>
      </w:pPr>
    </w:p>
    <w:p w:rsidR="007C74CA" w:rsidRDefault="007C74CA" w:rsidP="007C74CA">
      <w:pPr>
        <w:pStyle w:val="a3"/>
        <w:jc w:val="center"/>
        <w:rPr>
          <w:color w:val="231F20"/>
          <w:w w:val="105"/>
          <w:sz w:val="21"/>
          <w:szCs w:val="21"/>
          <w:lang w:eastAsia="ja-JP"/>
        </w:rPr>
      </w:pPr>
      <w:r>
        <w:rPr>
          <w:rFonts w:hint="eastAsia"/>
          <w:color w:val="231F20"/>
          <w:w w:val="105"/>
          <w:sz w:val="21"/>
          <w:szCs w:val="21"/>
          <w:lang w:eastAsia="ja-JP"/>
        </w:rPr>
        <w:t>はい・いいえ</w:t>
      </w:r>
    </w:p>
    <w:p w:rsidR="007C74CA" w:rsidRDefault="007C74CA" w:rsidP="007C74CA">
      <w:pPr>
        <w:pStyle w:val="a3"/>
        <w:rPr>
          <w:color w:val="231F20"/>
          <w:w w:val="105"/>
          <w:sz w:val="21"/>
          <w:szCs w:val="21"/>
          <w:lang w:eastAsia="ja-JP"/>
        </w:rPr>
      </w:pPr>
    </w:p>
    <w:p w:rsidR="007C74CA" w:rsidRDefault="007C74CA" w:rsidP="007C74CA">
      <w:pPr>
        <w:pStyle w:val="a3"/>
        <w:rPr>
          <w:rFonts w:hint="eastAsia"/>
          <w:color w:val="231F20"/>
          <w:w w:val="105"/>
          <w:sz w:val="21"/>
          <w:szCs w:val="21"/>
          <w:lang w:eastAsia="ja-JP"/>
        </w:rPr>
      </w:pPr>
    </w:p>
    <w:p w:rsidR="007C74CA" w:rsidRPr="007C74CA" w:rsidRDefault="007C74CA" w:rsidP="007C74CA">
      <w:pPr>
        <w:pStyle w:val="a3"/>
        <w:rPr>
          <w:rFonts w:hint="eastAsia"/>
          <w:color w:val="231F20"/>
          <w:w w:val="105"/>
          <w:sz w:val="21"/>
          <w:szCs w:val="21"/>
          <w:lang w:eastAsia="ja-JP"/>
        </w:rPr>
      </w:pPr>
      <w:r w:rsidRPr="007C74CA">
        <w:rPr>
          <w:rFonts w:hint="eastAsia"/>
          <w:color w:val="231F20"/>
          <w:w w:val="105"/>
          <w:sz w:val="21"/>
          <w:szCs w:val="21"/>
          <w:lang w:eastAsia="ja-JP"/>
        </w:rPr>
        <w:t>④</w:t>
      </w:r>
      <w:r w:rsidRPr="007C74CA">
        <w:rPr>
          <w:color w:val="231F20"/>
          <w:w w:val="105"/>
          <w:sz w:val="21"/>
          <w:szCs w:val="21"/>
          <w:lang w:eastAsia="ja-JP"/>
        </w:rPr>
        <w:t>基準F.01で提出した当期の損益見込みにおいては当期純利益を計上する見込みであったが、当期純損失を計上することが見込まれることとなった</w:t>
      </w:r>
    </w:p>
    <w:p w:rsidR="007C74CA" w:rsidRDefault="007C74CA" w:rsidP="007C74CA">
      <w:pPr>
        <w:pStyle w:val="a3"/>
        <w:rPr>
          <w:color w:val="231F20"/>
          <w:w w:val="105"/>
          <w:sz w:val="21"/>
          <w:szCs w:val="21"/>
          <w:lang w:eastAsia="ja-JP"/>
        </w:rPr>
      </w:pPr>
    </w:p>
    <w:p w:rsidR="007C74CA" w:rsidRDefault="007C74CA" w:rsidP="007C74CA">
      <w:pPr>
        <w:pStyle w:val="a3"/>
        <w:jc w:val="center"/>
        <w:rPr>
          <w:color w:val="231F20"/>
          <w:w w:val="105"/>
          <w:sz w:val="21"/>
          <w:szCs w:val="21"/>
          <w:lang w:eastAsia="ja-JP"/>
        </w:rPr>
      </w:pPr>
      <w:r>
        <w:rPr>
          <w:rFonts w:hint="eastAsia"/>
          <w:color w:val="231F20"/>
          <w:w w:val="105"/>
          <w:sz w:val="21"/>
          <w:szCs w:val="21"/>
          <w:lang w:eastAsia="ja-JP"/>
        </w:rPr>
        <w:t>はい・いいえ</w:t>
      </w:r>
    </w:p>
    <w:p w:rsidR="007C74CA" w:rsidRDefault="007C74CA" w:rsidP="007C74CA">
      <w:pPr>
        <w:pStyle w:val="a3"/>
        <w:rPr>
          <w:color w:val="231F20"/>
          <w:w w:val="105"/>
          <w:sz w:val="21"/>
          <w:szCs w:val="21"/>
          <w:lang w:eastAsia="ja-JP"/>
        </w:rPr>
      </w:pPr>
    </w:p>
    <w:p w:rsidR="007C74CA" w:rsidRDefault="007C74CA" w:rsidP="007C74CA">
      <w:pPr>
        <w:pStyle w:val="a3"/>
        <w:rPr>
          <w:color w:val="231F20"/>
          <w:w w:val="105"/>
          <w:sz w:val="21"/>
          <w:szCs w:val="21"/>
          <w:lang w:eastAsia="ja-JP"/>
        </w:rPr>
      </w:pPr>
    </w:p>
    <w:p w:rsidR="007C74CA" w:rsidRDefault="007C74CA" w:rsidP="007C74CA">
      <w:pPr>
        <w:pStyle w:val="a3"/>
        <w:rPr>
          <w:rFonts w:hint="eastAsia"/>
          <w:color w:val="231F20"/>
          <w:w w:val="105"/>
          <w:sz w:val="21"/>
          <w:szCs w:val="21"/>
          <w:lang w:eastAsia="ja-JP"/>
        </w:rPr>
      </w:pPr>
      <w:r w:rsidRPr="007C74CA">
        <w:rPr>
          <w:rFonts w:hint="eastAsia"/>
          <w:color w:val="231F20"/>
          <w:w w:val="105"/>
          <w:sz w:val="21"/>
          <w:szCs w:val="21"/>
          <w:lang w:eastAsia="ja-JP"/>
        </w:rPr>
        <w:t>⑤</w:t>
      </w:r>
      <w:r w:rsidRPr="007C74CA">
        <w:rPr>
          <w:color w:val="231F20"/>
          <w:w w:val="105"/>
          <w:sz w:val="21"/>
          <w:szCs w:val="21"/>
          <w:lang w:eastAsia="ja-JP"/>
        </w:rPr>
        <w:t>基準F.01で提出した当期の損益見込みから、当期純利益（当期純損失）が30%以上ブレることが見込まれることとなった</w:t>
      </w:r>
    </w:p>
    <w:p w:rsidR="007C74CA" w:rsidRDefault="007C74CA" w:rsidP="007C74CA">
      <w:pPr>
        <w:pStyle w:val="a3"/>
        <w:rPr>
          <w:color w:val="231F20"/>
          <w:w w:val="105"/>
          <w:sz w:val="21"/>
          <w:szCs w:val="21"/>
          <w:lang w:eastAsia="ja-JP"/>
        </w:rPr>
      </w:pPr>
    </w:p>
    <w:p w:rsidR="007C74CA" w:rsidRDefault="007C74CA" w:rsidP="007C74CA">
      <w:pPr>
        <w:pStyle w:val="a3"/>
        <w:jc w:val="center"/>
        <w:rPr>
          <w:color w:val="231F20"/>
          <w:w w:val="105"/>
          <w:sz w:val="21"/>
          <w:szCs w:val="21"/>
          <w:lang w:eastAsia="ja-JP"/>
        </w:rPr>
      </w:pPr>
      <w:r>
        <w:rPr>
          <w:rFonts w:hint="eastAsia"/>
          <w:color w:val="231F20"/>
          <w:w w:val="105"/>
          <w:sz w:val="21"/>
          <w:szCs w:val="21"/>
          <w:lang w:eastAsia="ja-JP"/>
        </w:rPr>
        <w:t>はい・いいえ</w:t>
      </w:r>
    </w:p>
    <w:p w:rsidR="007C74CA" w:rsidRDefault="007C74CA" w:rsidP="007C74CA">
      <w:pPr>
        <w:pStyle w:val="a3"/>
        <w:jc w:val="center"/>
        <w:rPr>
          <w:rFonts w:hint="eastAsia"/>
          <w:color w:val="231F20"/>
          <w:w w:val="105"/>
          <w:sz w:val="21"/>
          <w:szCs w:val="21"/>
          <w:lang w:eastAsia="ja-JP"/>
        </w:rPr>
      </w:pPr>
    </w:p>
    <w:p w:rsidR="007C74CA" w:rsidRPr="004036A8" w:rsidRDefault="007C74CA" w:rsidP="007C74CA">
      <w:pPr>
        <w:pStyle w:val="a3"/>
        <w:spacing w:before="118"/>
        <w:ind w:right="546"/>
        <w:jc w:val="right"/>
        <w:rPr>
          <w:color w:val="231F20"/>
          <w:w w:val="105"/>
          <w:sz w:val="21"/>
          <w:szCs w:val="21"/>
          <w:lang w:eastAsia="ja-JP"/>
        </w:rPr>
      </w:pPr>
      <w:r w:rsidRPr="004036A8">
        <w:rPr>
          <w:color w:val="231F20"/>
          <w:w w:val="105"/>
          <w:sz w:val="21"/>
          <w:szCs w:val="21"/>
          <w:lang w:eastAsia="ja-JP"/>
        </w:rPr>
        <w:t>以上</w:t>
      </w:r>
    </w:p>
    <w:p w:rsidR="007C74CA" w:rsidRPr="004036A8" w:rsidRDefault="007C74CA" w:rsidP="007C74CA">
      <w:pPr>
        <w:pStyle w:val="a3"/>
        <w:tabs>
          <w:tab w:val="left" w:pos="1584"/>
          <w:tab w:val="left" w:pos="2319"/>
        </w:tabs>
        <w:spacing w:before="119"/>
        <w:ind w:left="848"/>
        <w:rPr>
          <w:color w:val="231F20"/>
          <w:w w:val="105"/>
          <w:sz w:val="21"/>
          <w:szCs w:val="21"/>
          <w:lang w:eastAsia="ja-JP"/>
        </w:rPr>
      </w:pPr>
      <w:r w:rsidRPr="004036A8">
        <w:rPr>
          <w:color w:val="231F20"/>
          <w:w w:val="105"/>
          <w:sz w:val="21"/>
          <w:szCs w:val="21"/>
          <w:lang w:eastAsia="ja-JP"/>
        </w:rPr>
        <w:t>年</w:t>
      </w:r>
      <w:r w:rsidRPr="004036A8">
        <w:rPr>
          <w:color w:val="231F20"/>
          <w:w w:val="105"/>
          <w:sz w:val="21"/>
          <w:szCs w:val="21"/>
          <w:lang w:eastAsia="ja-JP"/>
        </w:rPr>
        <w:tab/>
        <w:t>月</w:t>
      </w:r>
      <w:r w:rsidRPr="004036A8">
        <w:rPr>
          <w:color w:val="231F20"/>
          <w:w w:val="105"/>
          <w:sz w:val="21"/>
          <w:szCs w:val="21"/>
          <w:lang w:eastAsia="ja-JP"/>
        </w:rPr>
        <w:tab/>
        <w:t>日</w:t>
      </w:r>
    </w:p>
    <w:p w:rsidR="007C74CA" w:rsidRPr="004036A8" w:rsidRDefault="007C74CA" w:rsidP="007C74CA">
      <w:pPr>
        <w:pStyle w:val="a3"/>
        <w:spacing w:before="119"/>
        <w:ind w:left="3047" w:right="3481"/>
        <w:jc w:val="center"/>
        <w:rPr>
          <w:color w:val="231F20"/>
          <w:w w:val="105"/>
          <w:sz w:val="21"/>
          <w:szCs w:val="21"/>
          <w:lang w:eastAsia="ja-JP"/>
        </w:rPr>
      </w:pPr>
      <w:r w:rsidRPr="004036A8">
        <w:rPr>
          <w:color w:val="231F20"/>
          <w:w w:val="105"/>
          <w:sz w:val="21"/>
          <w:szCs w:val="21"/>
          <w:lang w:eastAsia="ja-JP"/>
        </w:rPr>
        <w:t>申請者</w:t>
      </w:r>
    </w:p>
    <w:p w:rsidR="007C74CA" w:rsidRPr="004036A8" w:rsidRDefault="007C74CA" w:rsidP="007C74CA">
      <w:pPr>
        <w:pStyle w:val="a3"/>
        <w:rPr>
          <w:color w:val="231F20"/>
          <w:w w:val="105"/>
          <w:sz w:val="21"/>
          <w:szCs w:val="21"/>
          <w:lang w:eastAsia="ja-JP"/>
        </w:rPr>
      </w:pPr>
    </w:p>
    <w:p w:rsidR="007C74CA" w:rsidRPr="004036A8" w:rsidRDefault="007C74CA" w:rsidP="007C74CA">
      <w:pPr>
        <w:pStyle w:val="a3"/>
        <w:spacing w:before="10"/>
        <w:rPr>
          <w:color w:val="231F20"/>
          <w:w w:val="105"/>
          <w:sz w:val="21"/>
          <w:szCs w:val="21"/>
          <w:lang w:eastAsia="ja-JP"/>
        </w:rPr>
      </w:pPr>
    </w:p>
    <w:p w:rsidR="007C74CA" w:rsidRDefault="007C74CA" w:rsidP="007C74CA">
      <w:pPr>
        <w:pStyle w:val="a3"/>
        <w:ind w:right="548"/>
        <w:jc w:val="right"/>
        <w:rPr>
          <w:color w:val="231F20"/>
          <w:w w:val="105"/>
          <w:sz w:val="21"/>
          <w:szCs w:val="21"/>
          <w:lang w:eastAsia="ja-JP"/>
        </w:rPr>
      </w:pPr>
    </w:p>
    <w:p w:rsidR="00EE18DC" w:rsidRPr="007C74CA" w:rsidRDefault="007C74CA" w:rsidP="007C74CA">
      <w:pPr>
        <w:pStyle w:val="a3"/>
        <w:ind w:right="548"/>
        <w:jc w:val="right"/>
        <w:rPr>
          <w:rFonts w:hint="eastAsia"/>
          <w:color w:val="231F20"/>
          <w:w w:val="105"/>
          <w:sz w:val="21"/>
          <w:szCs w:val="21"/>
          <w:lang w:eastAsia="ja-JP"/>
        </w:rPr>
      </w:pPr>
      <w:r w:rsidRPr="004036A8">
        <w:rPr>
          <w:color w:val="231F20"/>
          <w:w w:val="105"/>
          <w:sz w:val="21"/>
          <w:szCs w:val="21"/>
          <w:lang w:eastAsia="ja-JP"/>
        </w:rPr>
        <w:t>印</w:t>
      </w:r>
    </w:p>
    <w:sectPr w:rsidR="00EE18DC" w:rsidRPr="007C74CA" w:rsidSect="007C74CA">
      <w:pgSz w:w="10300" w:h="14580"/>
      <w:pgMar w:top="900" w:right="92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CA"/>
    <w:rsid w:val="006B7B44"/>
    <w:rsid w:val="007C74CA"/>
    <w:rsid w:val="00B15979"/>
    <w:rsid w:val="00EE1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7DECBC"/>
  <w15:chartTrackingRefBased/>
  <w15:docId w15:val="{BFF7EA7B-565A-431F-93E0-65BA5D7C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4CA"/>
    <w:pPr>
      <w:widowControl w:val="0"/>
      <w:autoSpaceDE w:val="0"/>
      <w:autoSpaceDN w:val="0"/>
    </w:pPr>
    <w:rPr>
      <w:rFonts w:ascii="ＭＳ ゴシック" w:eastAsia="ＭＳ ゴシック" w:hAnsi="ＭＳ ゴシック" w:cs="ＭＳ ゴシック"/>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C74CA"/>
    <w:rPr>
      <w:sz w:val="18"/>
      <w:szCs w:val="18"/>
    </w:rPr>
  </w:style>
  <w:style w:type="character" w:customStyle="1" w:styleId="a4">
    <w:name w:val="本文 (文字)"/>
    <w:basedOn w:val="a0"/>
    <w:link w:val="a3"/>
    <w:uiPriority w:val="1"/>
    <w:rsid w:val="007C74CA"/>
    <w:rPr>
      <w:rFonts w:ascii="ＭＳ ゴシック" w:eastAsia="ＭＳ ゴシック" w:hAnsi="ＭＳ ゴシック" w:cs="ＭＳ ゴシック"/>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Fukushima Takehiro</dc:creator>
  <cp:keywords/>
  <dc:description/>
  <cp:lastModifiedBy>Fukushima Takehiro</cp:lastModifiedBy>
  <cp:revision>1</cp:revision>
  <dcterms:created xsi:type="dcterms:W3CDTF">2018-11-09T03:40:00Z</dcterms:created>
  <dcterms:modified xsi:type="dcterms:W3CDTF">2018-11-09T03:46:00Z</dcterms:modified>
</cp:coreProperties>
</file>