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D32" w:rsidRPr="00B75B96" w:rsidRDefault="00E52D32">
      <w:pPr>
        <w:pStyle w:val="a3"/>
        <w:spacing w:before="7"/>
        <w:rPr>
          <w:rFonts w:asciiTheme="minorEastAsia" w:eastAsiaTheme="minorEastAsia" w:hAnsiTheme="minorEastAsia"/>
          <w:color w:val="231F20"/>
          <w:lang w:eastAsia="ja-JP"/>
        </w:rPr>
      </w:pPr>
    </w:p>
    <w:p w:rsidR="00E52D32" w:rsidRPr="00B75B96" w:rsidRDefault="000103E9">
      <w:pPr>
        <w:pStyle w:val="a3"/>
        <w:tabs>
          <w:tab w:val="left" w:pos="545"/>
          <w:tab w:val="left" w:pos="1090"/>
        </w:tabs>
        <w:spacing w:before="77"/>
        <w:ind w:right="285"/>
        <w:jc w:val="right"/>
        <w:rPr>
          <w:rFonts w:asciiTheme="minorEastAsia" w:eastAsiaTheme="minorEastAsia" w:hAnsiTheme="minorEastAsia"/>
          <w:color w:val="231F20"/>
          <w:lang w:eastAsia="ja-JP"/>
        </w:rPr>
      </w:pPr>
      <w:bookmarkStart w:id="0" w:name="07_⑤ライセンス書式L-01_改定案1215"/>
      <w:bookmarkEnd w:id="0"/>
      <w:r w:rsidRPr="00B75B96">
        <w:rPr>
          <w:rFonts w:asciiTheme="minorEastAsia" w:eastAsiaTheme="minorEastAsia" w:hAnsiTheme="minorEastAsia"/>
          <w:color w:val="231F20"/>
          <w:lang w:eastAsia="ja-JP"/>
        </w:rPr>
        <w:t>年</w:t>
      </w:r>
      <w:r w:rsidRPr="00B75B96">
        <w:rPr>
          <w:rFonts w:asciiTheme="minorEastAsia" w:eastAsiaTheme="minorEastAsia" w:hAnsiTheme="minorEastAsia"/>
          <w:color w:val="231F20"/>
          <w:lang w:eastAsia="ja-JP"/>
        </w:rPr>
        <w:tab/>
      </w:r>
      <w:r w:rsidRPr="00B75B96">
        <w:rPr>
          <w:rFonts w:asciiTheme="minorEastAsia" w:eastAsiaTheme="minorEastAsia" w:hAnsiTheme="minorEastAsia"/>
          <w:color w:val="231F20"/>
          <w:lang w:eastAsia="ja-JP"/>
        </w:rPr>
        <w:t>月</w:t>
      </w:r>
      <w:r w:rsidRPr="00B75B96">
        <w:rPr>
          <w:rFonts w:asciiTheme="minorEastAsia" w:eastAsiaTheme="minorEastAsia" w:hAnsiTheme="minorEastAsia"/>
          <w:color w:val="231F20"/>
          <w:lang w:eastAsia="ja-JP"/>
        </w:rPr>
        <w:tab/>
      </w:r>
      <w:r w:rsidRPr="00B75B96">
        <w:rPr>
          <w:rFonts w:asciiTheme="minorEastAsia" w:eastAsiaTheme="minorEastAsia" w:hAnsiTheme="minorEastAsia"/>
          <w:color w:val="231F20"/>
          <w:lang w:eastAsia="ja-JP"/>
        </w:rPr>
        <w:t>日</w:t>
      </w:r>
    </w:p>
    <w:p w:rsidR="00E52D32" w:rsidRPr="00B75B96" w:rsidRDefault="00E52D32">
      <w:pPr>
        <w:pStyle w:val="a3"/>
        <w:spacing w:before="8"/>
        <w:rPr>
          <w:rFonts w:asciiTheme="minorEastAsia" w:eastAsiaTheme="minorEastAsia" w:hAnsiTheme="minorEastAsia"/>
          <w:color w:val="231F20"/>
          <w:lang w:eastAsia="ja-JP"/>
        </w:rPr>
      </w:pPr>
    </w:p>
    <w:p w:rsidR="00E52D32" w:rsidRPr="00B75B96" w:rsidRDefault="00B75B96">
      <w:pPr>
        <w:pStyle w:val="a3"/>
        <w:spacing w:before="77"/>
        <w:ind w:left="552"/>
        <w:rPr>
          <w:rFonts w:asciiTheme="minorEastAsia" w:eastAsiaTheme="minorEastAsia" w:hAnsiTheme="minorEastAsia"/>
          <w:color w:val="231F20"/>
          <w:lang w:eastAsia="ja-JP"/>
        </w:rPr>
      </w:pPr>
      <w:r w:rsidRPr="00B75B96">
        <w:rPr>
          <w:rFonts w:asciiTheme="minorEastAsia" w:eastAsiaTheme="minorEastAsia" w:hAnsiTheme="minorEastAsia" w:hint="eastAsia"/>
          <w:color w:val="231F20"/>
          <w:lang w:eastAsia="ja-JP"/>
        </w:rPr>
        <w:t>一般社団法人ホッケージャパンリーグ</w:t>
      </w:r>
      <w:r w:rsidR="000103E9" w:rsidRPr="00B75B96">
        <w:rPr>
          <w:rFonts w:asciiTheme="minorEastAsia" w:eastAsiaTheme="minorEastAsia" w:hAnsiTheme="minorEastAsia"/>
          <w:color w:val="231F20"/>
          <w:lang w:eastAsia="ja-JP"/>
        </w:rPr>
        <w:t xml:space="preserve"> </w:t>
      </w:r>
      <w:r w:rsidR="000103E9" w:rsidRPr="00B75B96">
        <w:rPr>
          <w:rFonts w:asciiTheme="minorEastAsia" w:eastAsiaTheme="minorEastAsia" w:hAnsiTheme="minorEastAsia"/>
          <w:color w:val="231F20"/>
          <w:lang w:eastAsia="ja-JP"/>
        </w:rPr>
        <w:t>御中</w:t>
      </w:r>
    </w:p>
    <w:p w:rsidR="00E52D32" w:rsidRPr="00B75B96" w:rsidRDefault="00E52D32">
      <w:pPr>
        <w:pStyle w:val="a3"/>
        <w:rPr>
          <w:rFonts w:asciiTheme="minorEastAsia" w:eastAsiaTheme="minorEastAsia" w:hAnsiTheme="minorEastAsia"/>
          <w:color w:val="231F20"/>
          <w:lang w:eastAsia="ja-JP"/>
        </w:rPr>
      </w:pPr>
    </w:p>
    <w:p w:rsidR="00E52D32" w:rsidRPr="00B75B96" w:rsidRDefault="00E52D32">
      <w:pPr>
        <w:pStyle w:val="a3"/>
        <w:spacing w:before="12"/>
        <w:rPr>
          <w:rFonts w:asciiTheme="minorEastAsia" w:eastAsiaTheme="minorEastAsia" w:hAnsiTheme="minorEastAsia"/>
          <w:color w:val="231F20"/>
          <w:lang w:eastAsia="ja-JP"/>
        </w:rPr>
      </w:pPr>
    </w:p>
    <w:p w:rsidR="00E52D32" w:rsidRPr="00B75B96" w:rsidRDefault="000103E9">
      <w:pPr>
        <w:pStyle w:val="a3"/>
        <w:spacing w:before="76"/>
        <w:ind w:right="286"/>
        <w:jc w:val="right"/>
        <w:rPr>
          <w:rFonts w:asciiTheme="minorEastAsia" w:eastAsiaTheme="minorEastAsia" w:hAnsiTheme="minorEastAsia"/>
          <w:color w:val="231F20"/>
          <w:lang w:eastAsia="ja-JP"/>
        </w:rPr>
      </w:pPr>
      <w:r w:rsidRPr="00B75B96">
        <w:rPr>
          <w:rFonts w:asciiTheme="minorEastAsia" w:eastAsiaTheme="minorEastAsia" w:hAnsiTheme="minorEastAsia"/>
          <w:color w:val="231F20"/>
          <w:lang w:eastAsia="ja-JP"/>
        </w:rPr>
        <w:t>申請者</w:t>
      </w:r>
    </w:p>
    <w:p w:rsidR="00E52D32" w:rsidRPr="00B75B96" w:rsidRDefault="00E52D32">
      <w:pPr>
        <w:pStyle w:val="a3"/>
        <w:rPr>
          <w:rFonts w:asciiTheme="minorEastAsia" w:eastAsiaTheme="minorEastAsia" w:hAnsiTheme="minorEastAsia"/>
          <w:color w:val="231F20"/>
          <w:lang w:eastAsia="ja-JP"/>
        </w:rPr>
      </w:pPr>
    </w:p>
    <w:p w:rsidR="00E52D32" w:rsidRPr="00B75B96" w:rsidRDefault="00E52D32">
      <w:pPr>
        <w:pStyle w:val="a3"/>
        <w:spacing w:before="8"/>
        <w:rPr>
          <w:rFonts w:asciiTheme="minorEastAsia" w:eastAsiaTheme="minorEastAsia" w:hAnsiTheme="minorEastAsia"/>
          <w:color w:val="231F20"/>
          <w:lang w:eastAsia="ja-JP"/>
        </w:rPr>
      </w:pPr>
    </w:p>
    <w:p w:rsidR="00E52D32" w:rsidRPr="00B75B96" w:rsidRDefault="000103E9">
      <w:pPr>
        <w:pStyle w:val="a3"/>
        <w:ind w:left="1716"/>
        <w:jc w:val="center"/>
        <w:rPr>
          <w:rFonts w:asciiTheme="minorEastAsia" w:eastAsiaTheme="minorEastAsia" w:hAnsiTheme="minorEastAsia"/>
          <w:color w:val="231F20"/>
          <w:lang w:eastAsia="ja-JP"/>
        </w:rPr>
      </w:pPr>
      <w:r w:rsidRPr="00B75B96">
        <w:rPr>
          <w:rFonts w:asciiTheme="minorEastAsia" w:eastAsiaTheme="minorEastAsia" w:hAnsiTheme="minorEastAsia"/>
          <w:color w:val="231F20"/>
          <w:lang w:eastAsia="ja-JP"/>
        </w:rPr>
        <w:t>［クラブ名］</w:t>
      </w:r>
    </w:p>
    <w:p w:rsidR="00E52D32" w:rsidRPr="00B75B96" w:rsidRDefault="000103E9">
      <w:pPr>
        <w:pStyle w:val="a3"/>
        <w:spacing w:before="81"/>
        <w:ind w:left="1534"/>
        <w:jc w:val="center"/>
        <w:rPr>
          <w:rFonts w:asciiTheme="minorEastAsia" w:eastAsiaTheme="minorEastAsia" w:hAnsiTheme="minorEastAsia"/>
          <w:color w:val="231F20"/>
          <w:lang w:eastAsia="ja-JP"/>
        </w:rPr>
      </w:pPr>
      <w:r w:rsidRPr="00B75B96">
        <w:rPr>
          <w:rFonts w:asciiTheme="minorEastAsia" w:eastAsiaTheme="minorEastAsia" w:hAnsiTheme="minorEastAsia"/>
          <w:color w:val="231F20"/>
          <w:lang w:eastAsia="ja-JP"/>
        </w:rPr>
        <w:t>［</w:t>
      </w:r>
      <w:proofErr w:type="spellStart"/>
      <w:r w:rsidRPr="00B75B96">
        <w:rPr>
          <w:rFonts w:asciiTheme="minorEastAsia" w:eastAsiaTheme="minorEastAsia" w:hAnsiTheme="minorEastAsia"/>
          <w:color w:val="231F20"/>
          <w:lang w:eastAsia="ja-JP"/>
        </w:rPr>
        <w:t>会社名</w:t>
      </w:r>
      <w:proofErr w:type="spellEnd"/>
      <w:r w:rsidRPr="00B75B96">
        <w:rPr>
          <w:rFonts w:asciiTheme="minorEastAsia" w:eastAsiaTheme="minorEastAsia" w:hAnsiTheme="minorEastAsia"/>
          <w:color w:val="231F20"/>
          <w:lang w:eastAsia="ja-JP"/>
        </w:rPr>
        <w:t>］</w:t>
      </w:r>
    </w:p>
    <w:p w:rsidR="00E52D32" w:rsidRPr="00B75B96" w:rsidRDefault="000103E9">
      <w:pPr>
        <w:pStyle w:val="a3"/>
        <w:tabs>
          <w:tab w:val="left" w:pos="7502"/>
        </w:tabs>
        <w:spacing w:before="81"/>
        <w:ind w:left="4413"/>
        <w:rPr>
          <w:rFonts w:asciiTheme="minorEastAsia" w:eastAsiaTheme="minorEastAsia" w:hAnsiTheme="minorEastAsia"/>
          <w:color w:val="231F20"/>
          <w:lang w:eastAsia="ja-JP"/>
        </w:rPr>
      </w:pPr>
      <w:r w:rsidRPr="00B75B96">
        <w:rPr>
          <w:rFonts w:asciiTheme="minorEastAsia" w:eastAsiaTheme="minorEastAsia" w:hAnsiTheme="minorEastAsia"/>
          <w:color w:val="231F20"/>
          <w:lang w:eastAsia="ja-JP"/>
        </w:rPr>
        <w:t>［</w:t>
      </w:r>
      <w:proofErr w:type="spellStart"/>
      <w:r w:rsidRPr="00B75B96">
        <w:rPr>
          <w:rFonts w:asciiTheme="minorEastAsia" w:eastAsiaTheme="minorEastAsia" w:hAnsiTheme="minorEastAsia"/>
          <w:color w:val="231F20"/>
          <w:lang w:eastAsia="ja-JP"/>
        </w:rPr>
        <w:t>代表者名</w:t>
      </w:r>
      <w:proofErr w:type="spellEnd"/>
      <w:r w:rsidRPr="00B75B96">
        <w:rPr>
          <w:rFonts w:asciiTheme="minorEastAsia" w:eastAsiaTheme="minorEastAsia" w:hAnsiTheme="minorEastAsia"/>
          <w:color w:val="231F20"/>
          <w:lang w:eastAsia="ja-JP"/>
        </w:rPr>
        <w:t>］</w:t>
      </w:r>
      <w:r w:rsidRPr="00B75B96">
        <w:rPr>
          <w:rFonts w:asciiTheme="minorEastAsia" w:eastAsiaTheme="minorEastAsia" w:hAnsiTheme="minorEastAsia"/>
          <w:color w:val="231F20"/>
          <w:lang w:eastAsia="ja-JP"/>
        </w:rPr>
        <w:tab/>
      </w:r>
      <w:r w:rsidRPr="00B75B96">
        <w:rPr>
          <w:rFonts w:asciiTheme="minorEastAsia" w:eastAsiaTheme="minorEastAsia" w:hAnsiTheme="minorEastAsia"/>
          <w:color w:val="231F20"/>
          <w:lang w:eastAsia="ja-JP"/>
        </w:rPr>
        <w:t>印</w:t>
      </w:r>
    </w:p>
    <w:p w:rsidR="00E52D32" w:rsidRPr="00B75B96" w:rsidRDefault="00E52D32">
      <w:pPr>
        <w:pStyle w:val="a3"/>
        <w:rPr>
          <w:rFonts w:asciiTheme="minorEastAsia" w:eastAsiaTheme="minorEastAsia" w:hAnsiTheme="minorEastAsia"/>
          <w:color w:val="231F20"/>
          <w:lang w:eastAsia="ja-JP"/>
        </w:rPr>
      </w:pPr>
    </w:p>
    <w:p w:rsidR="00E52D32" w:rsidRPr="00B75B96" w:rsidRDefault="00E52D32">
      <w:pPr>
        <w:pStyle w:val="a3"/>
        <w:rPr>
          <w:rFonts w:asciiTheme="minorEastAsia" w:eastAsiaTheme="minorEastAsia" w:hAnsiTheme="minorEastAsia"/>
          <w:color w:val="231F20"/>
          <w:lang w:eastAsia="ja-JP"/>
        </w:rPr>
      </w:pPr>
    </w:p>
    <w:p w:rsidR="00E52D32" w:rsidRPr="00B75B96" w:rsidRDefault="00E52D32">
      <w:pPr>
        <w:pStyle w:val="a3"/>
        <w:spacing w:before="1"/>
        <w:rPr>
          <w:rFonts w:asciiTheme="minorEastAsia" w:eastAsiaTheme="minorEastAsia" w:hAnsiTheme="minorEastAsia"/>
          <w:color w:val="231F20"/>
          <w:lang w:eastAsia="ja-JP"/>
        </w:rPr>
      </w:pPr>
    </w:p>
    <w:p w:rsidR="00E52D32" w:rsidRPr="00B75B96" w:rsidRDefault="000103E9">
      <w:pPr>
        <w:tabs>
          <w:tab w:val="left" w:pos="678"/>
          <w:tab w:val="left" w:pos="1095"/>
        </w:tabs>
        <w:spacing w:before="1"/>
        <w:ind w:left="261"/>
        <w:jc w:val="center"/>
        <w:rPr>
          <w:rFonts w:asciiTheme="minorEastAsia" w:eastAsiaTheme="minorEastAsia" w:hAnsiTheme="minorEastAsia"/>
          <w:color w:val="231F20"/>
          <w:sz w:val="18"/>
          <w:szCs w:val="18"/>
          <w:lang w:eastAsia="ja-JP"/>
        </w:rPr>
      </w:pPr>
      <w:r w:rsidRPr="00B75B96">
        <w:rPr>
          <w:rFonts w:asciiTheme="minorEastAsia" w:eastAsiaTheme="minorEastAsia" w:hAnsiTheme="minorEastAsia" w:hint="eastAsia"/>
          <w:color w:val="231F20"/>
          <w:sz w:val="18"/>
          <w:szCs w:val="18"/>
          <w:lang w:eastAsia="ja-JP"/>
        </w:rPr>
        <w:t>宣</w:t>
      </w:r>
      <w:r w:rsidRPr="00B75B96">
        <w:rPr>
          <w:rFonts w:asciiTheme="minorEastAsia" w:eastAsiaTheme="minorEastAsia" w:hAnsiTheme="minorEastAsia" w:hint="eastAsia"/>
          <w:color w:val="231F20"/>
          <w:sz w:val="18"/>
          <w:szCs w:val="18"/>
          <w:lang w:eastAsia="ja-JP"/>
        </w:rPr>
        <w:tab/>
      </w:r>
      <w:r w:rsidRPr="00B75B96">
        <w:rPr>
          <w:rFonts w:asciiTheme="minorEastAsia" w:eastAsiaTheme="minorEastAsia" w:hAnsiTheme="minorEastAsia" w:hint="eastAsia"/>
          <w:color w:val="231F20"/>
          <w:sz w:val="18"/>
          <w:szCs w:val="18"/>
          <w:lang w:eastAsia="ja-JP"/>
        </w:rPr>
        <w:t>言</w:t>
      </w:r>
      <w:r w:rsidRPr="00B75B96">
        <w:rPr>
          <w:rFonts w:asciiTheme="minorEastAsia" w:eastAsiaTheme="minorEastAsia" w:hAnsiTheme="minorEastAsia" w:hint="eastAsia"/>
          <w:color w:val="231F20"/>
          <w:sz w:val="18"/>
          <w:szCs w:val="18"/>
          <w:lang w:eastAsia="ja-JP"/>
        </w:rPr>
        <w:tab/>
      </w:r>
      <w:r w:rsidRPr="00B75B96">
        <w:rPr>
          <w:rFonts w:asciiTheme="minorEastAsia" w:eastAsiaTheme="minorEastAsia" w:hAnsiTheme="minorEastAsia" w:hint="eastAsia"/>
          <w:color w:val="231F20"/>
          <w:sz w:val="18"/>
          <w:szCs w:val="18"/>
          <w:lang w:eastAsia="ja-JP"/>
        </w:rPr>
        <w:t>書</w:t>
      </w:r>
    </w:p>
    <w:p w:rsidR="00E52D32" w:rsidRPr="00B75B96" w:rsidRDefault="00E52D32">
      <w:pPr>
        <w:pStyle w:val="a3"/>
        <w:rPr>
          <w:rFonts w:asciiTheme="minorEastAsia" w:eastAsiaTheme="minorEastAsia" w:hAnsiTheme="minorEastAsia"/>
          <w:color w:val="231F20"/>
          <w:lang w:eastAsia="ja-JP"/>
        </w:rPr>
      </w:pPr>
    </w:p>
    <w:p w:rsidR="00E52D32" w:rsidRPr="00B75B96" w:rsidRDefault="000103E9">
      <w:pPr>
        <w:pStyle w:val="a3"/>
        <w:spacing w:before="82" w:line="324" w:lineRule="auto"/>
        <w:ind w:left="552" w:right="124" w:firstLine="181"/>
        <w:rPr>
          <w:rFonts w:asciiTheme="minorEastAsia" w:eastAsiaTheme="minorEastAsia" w:hAnsiTheme="minorEastAsia"/>
          <w:color w:val="231F20"/>
          <w:lang w:eastAsia="ja-JP"/>
        </w:rPr>
      </w:pPr>
      <w:r w:rsidRPr="00B75B96">
        <w:rPr>
          <w:rFonts w:asciiTheme="minorEastAsia" w:eastAsiaTheme="minorEastAsia" w:hAnsiTheme="minorEastAsia"/>
          <w:color w:val="231F20"/>
          <w:lang w:eastAsia="ja-JP"/>
        </w:rPr>
        <w:t>当クラブは、</w:t>
      </w:r>
      <w:r w:rsidRPr="00B75B96">
        <w:rPr>
          <w:rFonts w:asciiTheme="minorEastAsia" w:eastAsiaTheme="minorEastAsia" w:hAnsiTheme="minorEastAsia"/>
          <w:color w:val="231F20"/>
          <w:lang w:eastAsia="ja-JP"/>
        </w:rPr>
        <w:t xml:space="preserve">2019 </w:t>
      </w:r>
      <w:r w:rsidRPr="00B75B96">
        <w:rPr>
          <w:rFonts w:asciiTheme="minorEastAsia" w:eastAsiaTheme="minorEastAsia" w:hAnsiTheme="minorEastAsia"/>
          <w:color w:val="231F20"/>
          <w:lang w:eastAsia="ja-JP"/>
        </w:rPr>
        <w:t>シーズンの</w:t>
      </w:r>
      <w:r w:rsidR="00B75B96" w:rsidRPr="00B75B96">
        <w:rPr>
          <w:rFonts w:asciiTheme="minorEastAsia" w:eastAsiaTheme="minorEastAsia" w:hAnsiTheme="minorEastAsia" w:hint="eastAsia"/>
          <w:color w:val="231F20"/>
          <w:lang w:eastAsia="ja-JP"/>
        </w:rPr>
        <w:t>加盟</w:t>
      </w:r>
      <w:r w:rsidRPr="00B75B96">
        <w:rPr>
          <w:rFonts w:asciiTheme="minorEastAsia" w:eastAsiaTheme="minorEastAsia" w:hAnsiTheme="minorEastAsia"/>
          <w:color w:val="231F20"/>
          <w:lang w:eastAsia="ja-JP"/>
        </w:rPr>
        <w:t>申請（以下「本ライセンス申請」という）に関連して、以下のとおり宣言いたします。</w:t>
      </w:r>
    </w:p>
    <w:p w:rsidR="00E52D32" w:rsidRPr="00B75B96" w:rsidRDefault="00E52D32">
      <w:pPr>
        <w:pStyle w:val="a3"/>
        <w:spacing w:before="4"/>
        <w:rPr>
          <w:rFonts w:asciiTheme="minorEastAsia" w:eastAsiaTheme="minorEastAsia" w:hAnsiTheme="minorEastAsia"/>
          <w:color w:val="231F20"/>
          <w:lang w:eastAsia="ja-JP"/>
        </w:rPr>
      </w:pPr>
    </w:p>
    <w:p w:rsidR="00E52D32" w:rsidRPr="00B75B96" w:rsidRDefault="00B75B96">
      <w:pPr>
        <w:pStyle w:val="a3"/>
        <w:spacing w:before="1"/>
        <w:ind w:left="552"/>
        <w:rPr>
          <w:rFonts w:asciiTheme="minorEastAsia" w:eastAsiaTheme="minorEastAsia" w:hAnsiTheme="minorEastAsia"/>
          <w:color w:val="231F20"/>
          <w:lang w:eastAsia="ja-JP"/>
        </w:rPr>
      </w:pPr>
      <w:r>
        <w:rPr>
          <w:rFonts w:asciiTheme="minorEastAsia" w:eastAsiaTheme="minorEastAsia" w:hAnsiTheme="minorEastAsia" w:hint="eastAsia"/>
          <w:color w:val="231F20"/>
          <w:lang w:eastAsia="ja-JP"/>
        </w:rPr>
        <w:t>１．はじめに</w:t>
      </w:r>
    </w:p>
    <w:p w:rsidR="00E52D32" w:rsidRPr="00B75B96" w:rsidRDefault="000103E9">
      <w:pPr>
        <w:pStyle w:val="a4"/>
        <w:numPr>
          <w:ilvl w:val="0"/>
          <w:numId w:val="2"/>
        </w:numPr>
        <w:tabs>
          <w:tab w:val="left" w:pos="1259"/>
        </w:tabs>
        <w:spacing w:before="80" w:line="324" w:lineRule="auto"/>
        <w:ind w:right="286"/>
        <w:jc w:val="both"/>
        <w:rPr>
          <w:rFonts w:asciiTheme="minorEastAsia" w:eastAsiaTheme="minorEastAsia" w:hAnsiTheme="minorEastAsia"/>
          <w:color w:val="231F20"/>
          <w:sz w:val="18"/>
          <w:szCs w:val="18"/>
          <w:lang w:eastAsia="ja-JP"/>
        </w:rPr>
      </w:pPr>
      <w:r w:rsidRPr="00B75B96">
        <w:rPr>
          <w:rFonts w:asciiTheme="minorEastAsia" w:eastAsiaTheme="minorEastAsia" w:hAnsiTheme="minorEastAsia"/>
          <w:color w:val="231F20"/>
          <w:sz w:val="18"/>
          <w:szCs w:val="18"/>
          <w:lang w:eastAsia="ja-JP"/>
        </w:rPr>
        <w:t>当クラブは公益</w:t>
      </w:r>
      <w:r w:rsidR="00B75B96">
        <w:rPr>
          <w:rFonts w:asciiTheme="minorEastAsia" w:eastAsiaTheme="minorEastAsia" w:hAnsiTheme="minorEastAsia" w:hint="eastAsia"/>
          <w:color w:val="231F20"/>
          <w:sz w:val="18"/>
          <w:szCs w:val="18"/>
          <w:lang w:eastAsia="ja-JP"/>
        </w:rPr>
        <w:t>社団</w:t>
      </w:r>
      <w:r w:rsidRPr="00B75B96">
        <w:rPr>
          <w:rFonts w:asciiTheme="minorEastAsia" w:eastAsiaTheme="minorEastAsia" w:hAnsiTheme="minorEastAsia"/>
          <w:color w:val="231F20"/>
          <w:sz w:val="18"/>
          <w:szCs w:val="18"/>
          <w:lang w:eastAsia="ja-JP"/>
        </w:rPr>
        <w:t>法人</w:t>
      </w:r>
      <w:bookmarkStart w:id="1" w:name="_GoBack"/>
      <w:bookmarkEnd w:id="1"/>
      <w:r w:rsidRPr="00B75B96">
        <w:rPr>
          <w:rFonts w:asciiTheme="minorEastAsia" w:eastAsiaTheme="minorEastAsia" w:hAnsiTheme="minorEastAsia"/>
          <w:color w:val="231F20"/>
          <w:sz w:val="18"/>
          <w:szCs w:val="18"/>
          <w:lang w:eastAsia="ja-JP"/>
        </w:rPr>
        <w:t>日本</w:t>
      </w:r>
      <w:r w:rsidR="00B75B96">
        <w:rPr>
          <w:rFonts w:asciiTheme="minorEastAsia" w:eastAsiaTheme="minorEastAsia" w:hAnsiTheme="minorEastAsia" w:hint="eastAsia"/>
          <w:color w:val="231F20"/>
          <w:sz w:val="18"/>
          <w:szCs w:val="18"/>
          <w:lang w:eastAsia="ja-JP"/>
        </w:rPr>
        <w:t>ホッケー</w:t>
      </w:r>
      <w:r w:rsidRPr="00B75B96">
        <w:rPr>
          <w:rFonts w:asciiTheme="minorEastAsia" w:eastAsiaTheme="minorEastAsia" w:hAnsiTheme="minorEastAsia"/>
          <w:color w:val="231F20"/>
          <w:sz w:val="18"/>
          <w:szCs w:val="18"/>
          <w:lang w:eastAsia="ja-JP"/>
        </w:rPr>
        <w:t>協会</w:t>
      </w:r>
      <w:r w:rsidRPr="00B75B96">
        <w:rPr>
          <w:rFonts w:asciiTheme="minorEastAsia" w:eastAsiaTheme="minorEastAsia" w:hAnsiTheme="minorEastAsia"/>
          <w:color w:val="231F20"/>
          <w:sz w:val="18"/>
          <w:szCs w:val="18"/>
          <w:lang w:eastAsia="ja-JP"/>
        </w:rPr>
        <w:t>（</w:t>
      </w:r>
      <w:r w:rsidRPr="00B75B96">
        <w:rPr>
          <w:rFonts w:asciiTheme="minorEastAsia" w:eastAsiaTheme="minorEastAsia" w:hAnsiTheme="minorEastAsia"/>
          <w:color w:val="231F20"/>
          <w:sz w:val="18"/>
          <w:szCs w:val="18"/>
          <w:lang w:eastAsia="ja-JP"/>
        </w:rPr>
        <w:t>以下「</w:t>
      </w:r>
      <w:r w:rsidR="00B75B96" w:rsidRPr="00B75B96">
        <w:rPr>
          <w:rFonts w:asciiTheme="minorEastAsia" w:eastAsiaTheme="minorEastAsia" w:hAnsiTheme="minorEastAsia"/>
          <w:color w:val="231F20"/>
          <w:sz w:val="18"/>
          <w:szCs w:val="18"/>
          <w:lang w:eastAsia="ja-JP"/>
        </w:rPr>
        <w:t>JHA</w:t>
      </w:r>
      <w:r w:rsidRPr="00B75B96">
        <w:rPr>
          <w:rFonts w:asciiTheme="minorEastAsia" w:eastAsiaTheme="minorEastAsia" w:hAnsiTheme="minorEastAsia"/>
          <w:color w:val="231F20"/>
          <w:sz w:val="18"/>
          <w:szCs w:val="18"/>
          <w:lang w:eastAsia="ja-JP"/>
        </w:rPr>
        <w:t>」という</w:t>
      </w:r>
      <w:r w:rsidRPr="00B75B96">
        <w:rPr>
          <w:rFonts w:asciiTheme="minorEastAsia" w:eastAsiaTheme="minorEastAsia" w:hAnsiTheme="minorEastAsia"/>
          <w:color w:val="231F20"/>
          <w:sz w:val="18"/>
          <w:szCs w:val="18"/>
          <w:lang w:eastAsia="ja-JP"/>
        </w:rPr>
        <w:t>）</w:t>
      </w:r>
      <w:r w:rsidRPr="00B75B96">
        <w:rPr>
          <w:rFonts w:asciiTheme="minorEastAsia" w:eastAsiaTheme="minorEastAsia" w:hAnsiTheme="minorEastAsia"/>
          <w:color w:val="231F20"/>
          <w:sz w:val="18"/>
          <w:szCs w:val="18"/>
          <w:lang w:eastAsia="ja-JP"/>
        </w:rPr>
        <w:t>の理念および</w:t>
      </w:r>
      <w:r w:rsidRPr="00B75B96">
        <w:rPr>
          <w:rFonts w:asciiTheme="minorEastAsia" w:eastAsiaTheme="minorEastAsia" w:hAnsiTheme="minorEastAsia"/>
          <w:color w:val="231F20"/>
          <w:sz w:val="18"/>
          <w:szCs w:val="18"/>
          <w:lang w:eastAsia="ja-JP"/>
        </w:rPr>
        <w:t>ビジョン、</w:t>
      </w:r>
      <w:r w:rsidR="00B75B96">
        <w:rPr>
          <w:rFonts w:asciiTheme="minorEastAsia" w:eastAsiaTheme="minorEastAsia" w:hAnsiTheme="minorEastAsia" w:hint="eastAsia"/>
          <w:color w:val="231F20"/>
          <w:sz w:val="18"/>
          <w:szCs w:val="18"/>
          <w:lang w:eastAsia="ja-JP"/>
        </w:rPr>
        <w:t>一般</w:t>
      </w:r>
      <w:r w:rsidRPr="00B75B96">
        <w:rPr>
          <w:rFonts w:asciiTheme="minorEastAsia" w:eastAsiaTheme="minorEastAsia" w:hAnsiTheme="minorEastAsia"/>
          <w:color w:val="231F20"/>
          <w:sz w:val="18"/>
          <w:szCs w:val="18"/>
          <w:lang w:eastAsia="ja-JP"/>
        </w:rPr>
        <w:t>社団法人</w:t>
      </w:r>
      <w:r w:rsidR="00B75B96">
        <w:rPr>
          <w:rFonts w:asciiTheme="minorEastAsia" w:eastAsiaTheme="minorEastAsia" w:hAnsiTheme="minorEastAsia" w:hint="eastAsia"/>
          <w:color w:val="231F20"/>
          <w:sz w:val="18"/>
          <w:szCs w:val="18"/>
          <w:lang w:eastAsia="ja-JP"/>
        </w:rPr>
        <w:t>ホッケージャパンリーグ</w:t>
      </w:r>
      <w:r w:rsidRPr="00B75B96">
        <w:rPr>
          <w:rFonts w:asciiTheme="minorEastAsia" w:eastAsiaTheme="minorEastAsia" w:hAnsiTheme="minorEastAsia"/>
          <w:color w:val="231F20"/>
          <w:sz w:val="18"/>
          <w:szCs w:val="18"/>
          <w:lang w:eastAsia="ja-JP"/>
        </w:rPr>
        <w:t>（</w:t>
      </w:r>
      <w:r w:rsidRPr="00B75B96">
        <w:rPr>
          <w:rFonts w:asciiTheme="minorEastAsia" w:eastAsiaTheme="minorEastAsia" w:hAnsiTheme="minorEastAsia"/>
          <w:color w:val="231F20"/>
          <w:sz w:val="18"/>
          <w:szCs w:val="18"/>
          <w:lang w:eastAsia="ja-JP"/>
        </w:rPr>
        <w:t>以下「</w:t>
      </w:r>
      <w:r w:rsidR="00B75B96" w:rsidRPr="00B75B96">
        <w:rPr>
          <w:rFonts w:asciiTheme="minorEastAsia" w:eastAsiaTheme="minorEastAsia" w:hAnsiTheme="minorEastAsia"/>
          <w:color w:val="231F20"/>
          <w:sz w:val="18"/>
          <w:szCs w:val="18"/>
          <w:lang w:eastAsia="ja-JP"/>
        </w:rPr>
        <w:t>HJL</w:t>
      </w:r>
      <w:r w:rsidRPr="00B75B96">
        <w:rPr>
          <w:rFonts w:asciiTheme="minorEastAsia" w:eastAsiaTheme="minorEastAsia" w:hAnsiTheme="minorEastAsia"/>
          <w:color w:val="231F20"/>
          <w:sz w:val="18"/>
          <w:szCs w:val="18"/>
          <w:lang w:eastAsia="ja-JP"/>
        </w:rPr>
        <w:t>」という</w:t>
      </w:r>
      <w:r w:rsidRPr="00B75B96">
        <w:rPr>
          <w:rFonts w:asciiTheme="minorEastAsia" w:eastAsiaTheme="minorEastAsia" w:hAnsiTheme="minorEastAsia"/>
          <w:color w:val="231F20"/>
          <w:sz w:val="18"/>
          <w:szCs w:val="18"/>
          <w:lang w:eastAsia="ja-JP"/>
        </w:rPr>
        <w:t>）</w:t>
      </w:r>
      <w:r w:rsidRPr="00B75B96">
        <w:rPr>
          <w:rFonts w:asciiTheme="minorEastAsia" w:eastAsiaTheme="minorEastAsia" w:hAnsiTheme="minorEastAsia"/>
          <w:color w:val="231F20"/>
          <w:sz w:val="18"/>
          <w:szCs w:val="18"/>
          <w:lang w:eastAsia="ja-JP"/>
        </w:rPr>
        <w:t>の理</w:t>
      </w:r>
      <w:r w:rsidRPr="00B75B96">
        <w:rPr>
          <w:rFonts w:asciiTheme="minorEastAsia" w:eastAsiaTheme="minorEastAsia" w:hAnsiTheme="minorEastAsia"/>
          <w:color w:val="231F20"/>
          <w:sz w:val="18"/>
          <w:szCs w:val="18"/>
          <w:lang w:eastAsia="ja-JP"/>
        </w:rPr>
        <w:t>念、活動方針に賛同し、それらに従って活動する。</w:t>
      </w:r>
    </w:p>
    <w:p w:rsidR="00E52D32" w:rsidRPr="00B75B96" w:rsidRDefault="000103E9">
      <w:pPr>
        <w:pStyle w:val="a4"/>
        <w:numPr>
          <w:ilvl w:val="0"/>
          <w:numId w:val="2"/>
        </w:numPr>
        <w:tabs>
          <w:tab w:val="left" w:pos="1259"/>
        </w:tabs>
        <w:spacing w:before="1" w:line="324" w:lineRule="auto"/>
        <w:ind w:right="105"/>
        <w:rPr>
          <w:rFonts w:asciiTheme="minorEastAsia" w:eastAsiaTheme="minorEastAsia" w:hAnsiTheme="minorEastAsia"/>
          <w:color w:val="231F20"/>
          <w:sz w:val="18"/>
          <w:szCs w:val="18"/>
          <w:lang w:eastAsia="ja-JP"/>
        </w:rPr>
      </w:pPr>
      <w:r w:rsidRPr="00B75B96">
        <w:rPr>
          <w:rFonts w:asciiTheme="minorEastAsia" w:eastAsiaTheme="minorEastAsia" w:hAnsiTheme="minorEastAsia"/>
          <w:color w:val="231F20"/>
          <w:sz w:val="18"/>
          <w:szCs w:val="18"/>
          <w:lang w:eastAsia="ja-JP"/>
        </w:rPr>
        <w:t>当クラブは、社会の秩序や安全に背威を与える反社会的勢力との関係を遮断し、こ</w:t>
      </w:r>
      <w:r w:rsidRPr="00B75B96">
        <w:rPr>
          <w:rFonts w:asciiTheme="minorEastAsia" w:eastAsiaTheme="minorEastAsia" w:hAnsiTheme="minorEastAsia"/>
          <w:color w:val="231F20"/>
          <w:sz w:val="18"/>
          <w:szCs w:val="18"/>
          <w:lang w:eastAsia="ja-JP"/>
        </w:rPr>
        <w:t xml:space="preserve"> </w:t>
      </w:r>
      <w:r w:rsidRPr="00B75B96">
        <w:rPr>
          <w:rFonts w:asciiTheme="minorEastAsia" w:eastAsiaTheme="minorEastAsia" w:hAnsiTheme="minorEastAsia"/>
          <w:color w:val="231F20"/>
          <w:sz w:val="18"/>
          <w:szCs w:val="18"/>
          <w:lang w:eastAsia="ja-JP"/>
        </w:rPr>
        <w:t>れらの勢力に対して毅然とした態度で対応し、いかなる名目の利益供与も行わない。</w:t>
      </w:r>
    </w:p>
    <w:p w:rsidR="00E52D32" w:rsidRPr="00B75B96" w:rsidRDefault="000103E9">
      <w:pPr>
        <w:pStyle w:val="a4"/>
        <w:numPr>
          <w:ilvl w:val="0"/>
          <w:numId w:val="2"/>
        </w:numPr>
        <w:tabs>
          <w:tab w:val="left" w:pos="1259"/>
        </w:tabs>
        <w:spacing w:line="324" w:lineRule="auto"/>
        <w:ind w:right="287"/>
        <w:rPr>
          <w:rFonts w:asciiTheme="minorEastAsia" w:eastAsiaTheme="minorEastAsia" w:hAnsiTheme="minorEastAsia"/>
          <w:color w:val="231F20"/>
          <w:sz w:val="18"/>
          <w:szCs w:val="18"/>
          <w:lang w:eastAsia="ja-JP"/>
        </w:rPr>
      </w:pPr>
      <w:r w:rsidRPr="00B75B96">
        <w:rPr>
          <w:rFonts w:asciiTheme="minorEastAsia" w:eastAsiaTheme="minorEastAsia" w:hAnsiTheme="minorEastAsia"/>
          <w:color w:val="231F20"/>
          <w:sz w:val="18"/>
          <w:szCs w:val="18"/>
          <w:lang w:eastAsia="ja-JP"/>
        </w:rPr>
        <w:t>当クラブは人権を尊重し、人種、民族、国籍、宗教、思想、性別、年齢、信条等による、いかなる差別も認めない。</w:t>
      </w:r>
    </w:p>
    <w:p w:rsidR="00E52D32" w:rsidRPr="00B75B96" w:rsidRDefault="00E52D32">
      <w:pPr>
        <w:pStyle w:val="a3"/>
        <w:spacing w:before="4"/>
        <w:rPr>
          <w:rFonts w:asciiTheme="minorEastAsia" w:eastAsiaTheme="minorEastAsia" w:hAnsiTheme="minorEastAsia"/>
          <w:color w:val="231F20"/>
          <w:lang w:eastAsia="ja-JP"/>
        </w:rPr>
      </w:pPr>
    </w:p>
    <w:p w:rsidR="00E52D32" w:rsidRPr="00B75B96" w:rsidRDefault="00B75B96" w:rsidP="00B75B96">
      <w:pPr>
        <w:ind w:firstLineChars="300" w:firstLine="540"/>
        <w:rPr>
          <w:rFonts w:asciiTheme="minorEastAsia" w:eastAsiaTheme="minorEastAsia" w:hAnsiTheme="minorEastAsia"/>
          <w:color w:val="231F20"/>
          <w:sz w:val="18"/>
          <w:szCs w:val="18"/>
          <w:lang w:eastAsia="ja-JP"/>
        </w:rPr>
      </w:pPr>
      <w:r>
        <w:rPr>
          <w:rFonts w:asciiTheme="minorEastAsia" w:eastAsiaTheme="minorEastAsia" w:hAnsiTheme="minorEastAsia" w:hint="eastAsia"/>
          <w:color w:val="231F20"/>
          <w:sz w:val="18"/>
          <w:szCs w:val="18"/>
          <w:lang w:eastAsia="ja-JP"/>
        </w:rPr>
        <w:t>２．</w:t>
      </w:r>
      <w:r w:rsidR="000103E9" w:rsidRPr="00B75B96">
        <w:rPr>
          <w:rFonts w:asciiTheme="minorEastAsia" w:eastAsiaTheme="minorEastAsia" w:hAnsiTheme="minorEastAsia" w:hint="eastAsia"/>
          <w:color w:val="231F20"/>
          <w:sz w:val="18"/>
          <w:szCs w:val="18"/>
          <w:lang w:eastAsia="ja-JP"/>
        </w:rPr>
        <w:t>基準</w:t>
      </w:r>
      <w:r w:rsidR="000103E9" w:rsidRPr="00B75B96">
        <w:rPr>
          <w:rFonts w:asciiTheme="minorEastAsia" w:eastAsiaTheme="minorEastAsia" w:hAnsiTheme="minorEastAsia" w:hint="eastAsia"/>
          <w:color w:val="231F20"/>
          <w:sz w:val="18"/>
          <w:szCs w:val="18"/>
          <w:lang w:eastAsia="ja-JP"/>
        </w:rPr>
        <w:t xml:space="preserve"> </w:t>
      </w:r>
      <w:r w:rsidR="000103E9" w:rsidRPr="00B75B96">
        <w:rPr>
          <w:rFonts w:asciiTheme="minorEastAsia" w:eastAsiaTheme="minorEastAsia" w:hAnsiTheme="minorEastAsia" w:hint="eastAsia"/>
          <w:color w:val="231F20"/>
          <w:sz w:val="18"/>
          <w:szCs w:val="18"/>
          <w:lang w:eastAsia="ja-JP"/>
        </w:rPr>
        <w:t>L.01</w:t>
      </w:r>
      <w:r w:rsidR="000103E9" w:rsidRPr="00B75B96">
        <w:rPr>
          <w:rFonts w:asciiTheme="minorEastAsia" w:eastAsiaTheme="minorEastAsia" w:hAnsiTheme="minorEastAsia" w:hint="eastAsia"/>
          <w:color w:val="231F20"/>
          <w:sz w:val="18"/>
          <w:szCs w:val="18"/>
          <w:lang w:eastAsia="ja-JP"/>
        </w:rPr>
        <w:t xml:space="preserve"> </w:t>
      </w:r>
      <w:r w:rsidR="000103E9" w:rsidRPr="00B75B96">
        <w:rPr>
          <w:rFonts w:asciiTheme="minorEastAsia" w:eastAsiaTheme="minorEastAsia" w:hAnsiTheme="minorEastAsia" w:hint="eastAsia"/>
          <w:color w:val="231F20"/>
          <w:sz w:val="18"/>
          <w:szCs w:val="18"/>
          <w:lang w:eastAsia="ja-JP"/>
        </w:rPr>
        <w:t>について</w:t>
      </w:r>
    </w:p>
    <w:p w:rsidR="00E52D32" w:rsidRPr="00B75B96" w:rsidRDefault="000103E9">
      <w:pPr>
        <w:pStyle w:val="a3"/>
        <w:spacing w:before="81"/>
        <w:ind w:left="863"/>
        <w:rPr>
          <w:rFonts w:asciiTheme="minorEastAsia" w:eastAsiaTheme="minorEastAsia" w:hAnsiTheme="minorEastAsia"/>
          <w:color w:val="231F20"/>
          <w:lang w:eastAsia="ja-JP"/>
        </w:rPr>
      </w:pPr>
      <w:r w:rsidRPr="00B75B96">
        <w:rPr>
          <w:rFonts w:asciiTheme="minorEastAsia" w:eastAsiaTheme="minorEastAsia" w:hAnsiTheme="minorEastAsia"/>
          <w:color w:val="231F20"/>
          <w:lang w:eastAsia="ja-JP"/>
        </w:rPr>
        <w:t>当クラブは、本宣言書をもって以下の各事項を確認し、約束しまたは了承する。</w:t>
      </w:r>
    </w:p>
    <w:p w:rsidR="00E52D32" w:rsidRPr="00B75B96" w:rsidRDefault="000103E9">
      <w:pPr>
        <w:pStyle w:val="a4"/>
        <w:numPr>
          <w:ilvl w:val="1"/>
          <w:numId w:val="1"/>
        </w:numPr>
        <w:tabs>
          <w:tab w:val="left" w:pos="1280"/>
        </w:tabs>
        <w:spacing w:before="81" w:line="324" w:lineRule="auto"/>
        <w:ind w:right="196" w:hanging="425"/>
        <w:rPr>
          <w:rFonts w:asciiTheme="minorEastAsia" w:eastAsiaTheme="minorEastAsia" w:hAnsiTheme="minorEastAsia"/>
          <w:color w:val="231F20"/>
          <w:sz w:val="18"/>
          <w:szCs w:val="18"/>
          <w:lang w:eastAsia="ja-JP"/>
        </w:rPr>
      </w:pPr>
      <w:r w:rsidRPr="00B75B96">
        <w:rPr>
          <w:rFonts w:asciiTheme="minorEastAsia" w:eastAsiaTheme="minorEastAsia" w:hAnsiTheme="minorEastAsia"/>
          <w:color w:val="231F20"/>
          <w:sz w:val="18"/>
          <w:szCs w:val="18"/>
          <w:lang w:eastAsia="ja-JP"/>
        </w:rPr>
        <w:t>国際</w:t>
      </w:r>
      <w:r w:rsidR="00B75B96" w:rsidRPr="00B75B96">
        <w:rPr>
          <w:rFonts w:asciiTheme="minorEastAsia" w:eastAsiaTheme="minorEastAsia" w:hAnsiTheme="minorEastAsia"/>
          <w:color w:val="231F20"/>
          <w:sz w:val="18"/>
          <w:szCs w:val="18"/>
          <w:lang w:eastAsia="ja-JP"/>
        </w:rPr>
        <w:t>ホッケー</w:t>
      </w:r>
      <w:r w:rsidRPr="00B75B96">
        <w:rPr>
          <w:rFonts w:asciiTheme="minorEastAsia" w:eastAsiaTheme="minorEastAsia" w:hAnsiTheme="minorEastAsia"/>
          <w:color w:val="231F20"/>
          <w:sz w:val="18"/>
          <w:szCs w:val="18"/>
          <w:lang w:eastAsia="ja-JP"/>
        </w:rPr>
        <w:t>連盟（以下「</w:t>
      </w:r>
      <w:r w:rsidR="00B75B96" w:rsidRPr="00B75B96">
        <w:rPr>
          <w:rFonts w:asciiTheme="minorEastAsia" w:eastAsiaTheme="minorEastAsia" w:hAnsiTheme="minorEastAsia"/>
          <w:color w:val="231F20"/>
          <w:sz w:val="18"/>
          <w:szCs w:val="18"/>
          <w:lang w:eastAsia="ja-JP"/>
        </w:rPr>
        <w:t>FIH</w:t>
      </w:r>
      <w:r w:rsidRPr="00B75B96">
        <w:rPr>
          <w:rFonts w:asciiTheme="minorEastAsia" w:eastAsiaTheme="minorEastAsia" w:hAnsiTheme="minorEastAsia"/>
          <w:color w:val="231F20"/>
          <w:sz w:val="18"/>
          <w:szCs w:val="18"/>
          <w:lang w:eastAsia="ja-JP"/>
        </w:rPr>
        <w:t>」という）、アジア</w:t>
      </w:r>
      <w:r w:rsidR="00B75B96" w:rsidRPr="00B75B96">
        <w:rPr>
          <w:rFonts w:asciiTheme="minorEastAsia" w:eastAsiaTheme="minorEastAsia" w:hAnsiTheme="minorEastAsia"/>
          <w:color w:val="231F20"/>
          <w:sz w:val="18"/>
          <w:szCs w:val="18"/>
          <w:lang w:eastAsia="ja-JP"/>
        </w:rPr>
        <w:t>ホッケー</w:t>
      </w:r>
      <w:r w:rsidRPr="00B75B96">
        <w:rPr>
          <w:rFonts w:asciiTheme="minorEastAsia" w:eastAsiaTheme="minorEastAsia" w:hAnsiTheme="minorEastAsia"/>
          <w:color w:val="231F20"/>
          <w:sz w:val="18"/>
          <w:szCs w:val="18"/>
          <w:lang w:eastAsia="ja-JP"/>
        </w:rPr>
        <w:t>連盟（以下「</w:t>
      </w:r>
      <w:r w:rsidR="00B75B96" w:rsidRPr="00B75B96">
        <w:rPr>
          <w:rFonts w:asciiTheme="minorEastAsia" w:eastAsiaTheme="minorEastAsia" w:hAnsiTheme="minorEastAsia"/>
          <w:color w:val="231F20"/>
          <w:sz w:val="18"/>
          <w:szCs w:val="18"/>
          <w:lang w:eastAsia="ja-JP"/>
        </w:rPr>
        <w:t>AHF</w:t>
      </w:r>
      <w:r w:rsidRPr="00B75B96">
        <w:rPr>
          <w:rFonts w:asciiTheme="minorEastAsia" w:eastAsiaTheme="minorEastAsia" w:hAnsiTheme="minorEastAsia"/>
          <w:color w:val="231F20"/>
          <w:sz w:val="18"/>
          <w:szCs w:val="18"/>
          <w:lang w:eastAsia="ja-JP"/>
        </w:rPr>
        <w:t>」という）、</w:t>
      </w:r>
      <w:r w:rsidR="00B75B96" w:rsidRPr="00B75B96">
        <w:rPr>
          <w:rFonts w:asciiTheme="minorEastAsia" w:eastAsiaTheme="minorEastAsia" w:hAnsiTheme="minorEastAsia"/>
          <w:color w:val="231F20"/>
          <w:sz w:val="18"/>
          <w:szCs w:val="18"/>
          <w:lang w:eastAsia="ja-JP"/>
        </w:rPr>
        <w:t>JHA</w:t>
      </w:r>
      <w:r w:rsidRPr="00B75B96">
        <w:rPr>
          <w:rFonts w:asciiTheme="minorEastAsia" w:eastAsiaTheme="minorEastAsia" w:hAnsiTheme="minorEastAsia"/>
          <w:color w:val="231F20"/>
          <w:sz w:val="18"/>
          <w:szCs w:val="18"/>
          <w:lang w:eastAsia="ja-JP"/>
        </w:rPr>
        <w:t>お</w:t>
      </w:r>
      <w:r w:rsidRPr="00B75B96">
        <w:rPr>
          <w:rFonts w:asciiTheme="minorEastAsia" w:eastAsiaTheme="minorEastAsia" w:hAnsiTheme="minorEastAsia"/>
          <w:color w:val="231F20"/>
          <w:sz w:val="18"/>
          <w:szCs w:val="18"/>
          <w:lang w:eastAsia="ja-JP"/>
        </w:rPr>
        <w:t>よび</w:t>
      </w:r>
      <w:r w:rsidR="00B75B96" w:rsidRPr="00B75B96">
        <w:rPr>
          <w:rFonts w:asciiTheme="minorEastAsia" w:eastAsiaTheme="minorEastAsia" w:hAnsiTheme="minorEastAsia"/>
          <w:color w:val="231F20"/>
          <w:sz w:val="18"/>
          <w:szCs w:val="18"/>
          <w:lang w:eastAsia="ja-JP"/>
        </w:rPr>
        <w:t>HJL</w:t>
      </w:r>
      <w:r w:rsidRPr="00B75B96">
        <w:rPr>
          <w:rFonts w:asciiTheme="minorEastAsia" w:eastAsiaTheme="minorEastAsia" w:hAnsiTheme="minorEastAsia"/>
          <w:color w:val="231F20"/>
          <w:sz w:val="18"/>
          <w:szCs w:val="18"/>
          <w:lang w:eastAsia="ja-JP"/>
        </w:rPr>
        <w:t>の規約、規程、規則および決定が当クラ</w:t>
      </w:r>
      <w:r w:rsidRPr="00B75B96">
        <w:rPr>
          <w:rFonts w:asciiTheme="minorEastAsia" w:eastAsiaTheme="minorEastAsia" w:hAnsiTheme="minorEastAsia"/>
          <w:color w:val="231F20"/>
          <w:sz w:val="18"/>
          <w:szCs w:val="18"/>
          <w:lang w:eastAsia="ja-JP"/>
        </w:rPr>
        <w:t>ブに対して法的拘束力を有し、当クラブはこれらを遵守しなければならないこと。</w:t>
      </w:r>
    </w:p>
    <w:p w:rsidR="00E52D32" w:rsidRPr="00B75B96" w:rsidRDefault="000103E9">
      <w:pPr>
        <w:pStyle w:val="a4"/>
        <w:numPr>
          <w:ilvl w:val="1"/>
          <w:numId w:val="1"/>
        </w:numPr>
        <w:tabs>
          <w:tab w:val="left" w:pos="1280"/>
        </w:tabs>
        <w:spacing w:before="94" w:line="324" w:lineRule="auto"/>
        <w:ind w:right="288" w:hanging="425"/>
        <w:rPr>
          <w:rFonts w:asciiTheme="minorEastAsia" w:eastAsiaTheme="minorEastAsia" w:hAnsiTheme="minorEastAsia"/>
          <w:color w:val="231F20"/>
          <w:sz w:val="18"/>
          <w:szCs w:val="18"/>
          <w:lang w:eastAsia="ja-JP"/>
        </w:rPr>
      </w:pPr>
      <w:r w:rsidRPr="00B75B96">
        <w:rPr>
          <w:rFonts w:asciiTheme="minorEastAsia" w:eastAsiaTheme="minorEastAsia" w:hAnsiTheme="minorEastAsia"/>
          <w:color w:val="231F20"/>
          <w:sz w:val="18"/>
          <w:szCs w:val="18"/>
          <w:lang w:eastAsia="ja-JP"/>
        </w:rPr>
        <w:t>当クラブが関係する国際的な次元の紛争、とりわけ</w:t>
      </w:r>
      <w:r w:rsidR="00B75B96" w:rsidRPr="00B75B96">
        <w:rPr>
          <w:rFonts w:asciiTheme="minorEastAsia" w:eastAsiaTheme="minorEastAsia" w:hAnsiTheme="minorEastAsia"/>
          <w:color w:val="231F20"/>
          <w:sz w:val="18"/>
          <w:szCs w:val="18"/>
          <w:lang w:eastAsia="ja-JP"/>
        </w:rPr>
        <w:t>FIH</w:t>
      </w:r>
      <w:r w:rsidRPr="00B75B96">
        <w:rPr>
          <w:rFonts w:asciiTheme="minorEastAsia" w:eastAsiaTheme="minorEastAsia" w:hAnsiTheme="minorEastAsia"/>
          <w:color w:val="231F20"/>
          <w:sz w:val="18"/>
          <w:szCs w:val="18"/>
          <w:lang w:eastAsia="ja-JP"/>
        </w:rPr>
        <w:t>および／または</w:t>
      </w:r>
      <w:r w:rsidR="00B75B96">
        <w:rPr>
          <w:rFonts w:asciiTheme="minorEastAsia" w:eastAsiaTheme="minorEastAsia" w:hAnsiTheme="minorEastAsia" w:hint="eastAsia"/>
          <w:color w:val="231F20"/>
          <w:sz w:val="18"/>
          <w:szCs w:val="18"/>
          <w:lang w:eastAsia="ja-JP"/>
        </w:rPr>
        <w:t>AHF</w:t>
      </w:r>
      <w:r w:rsidRPr="00B75B96">
        <w:rPr>
          <w:rFonts w:asciiTheme="minorEastAsia" w:eastAsiaTheme="minorEastAsia" w:hAnsiTheme="minorEastAsia"/>
          <w:color w:val="231F20"/>
          <w:sz w:val="18"/>
          <w:szCs w:val="18"/>
          <w:lang w:eastAsia="ja-JP"/>
        </w:rPr>
        <w:t>関与している紛争については、</w:t>
      </w:r>
      <w:r w:rsidRPr="00B75B96">
        <w:rPr>
          <w:rFonts w:asciiTheme="minorEastAsia" w:eastAsiaTheme="minorEastAsia" w:hAnsiTheme="minorEastAsia"/>
          <w:color w:val="231F20"/>
          <w:sz w:val="18"/>
          <w:szCs w:val="18"/>
          <w:lang w:eastAsia="ja-JP"/>
        </w:rPr>
        <w:t>Court</w:t>
      </w:r>
      <w:r w:rsidRPr="00B75B96">
        <w:rPr>
          <w:rFonts w:asciiTheme="minorEastAsia" w:eastAsiaTheme="minorEastAsia" w:hAnsiTheme="minorEastAsia"/>
          <w:color w:val="231F20"/>
          <w:sz w:val="18"/>
          <w:szCs w:val="18"/>
          <w:lang w:eastAsia="ja-JP"/>
        </w:rPr>
        <w:t xml:space="preserve"> </w:t>
      </w:r>
      <w:r w:rsidRPr="00B75B96">
        <w:rPr>
          <w:rFonts w:asciiTheme="minorEastAsia" w:eastAsiaTheme="minorEastAsia" w:hAnsiTheme="minorEastAsia"/>
          <w:color w:val="231F20"/>
          <w:sz w:val="18"/>
          <w:szCs w:val="18"/>
          <w:lang w:eastAsia="ja-JP"/>
        </w:rPr>
        <w:t>of</w:t>
      </w:r>
      <w:r w:rsidRPr="00B75B96">
        <w:rPr>
          <w:rFonts w:asciiTheme="minorEastAsia" w:eastAsiaTheme="minorEastAsia" w:hAnsiTheme="minorEastAsia"/>
          <w:color w:val="231F20"/>
          <w:sz w:val="18"/>
          <w:szCs w:val="18"/>
          <w:lang w:eastAsia="ja-JP"/>
        </w:rPr>
        <w:t xml:space="preserve"> </w:t>
      </w:r>
      <w:r w:rsidRPr="00B75B96">
        <w:rPr>
          <w:rFonts w:asciiTheme="minorEastAsia" w:eastAsiaTheme="minorEastAsia" w:hAnsiTheme="minorEastAsia"/>
          <w:color w:val="231F20"/>
          <w:sz w:val="18"/>
          <w:szCs w:val="18"/>
          <w:lang w:eastAsia="ja-JP"/>
        </w:rPr>
        <w:t>Arbitration</w:t>
      </w:r>
      <w:r w:rsidRPr="00B75B96">
        <w:rPr>
          <w:rFonts w:asciiTheme="minorEastAsia" w:eastAsiaTheme="minorEastAsia" w:hAnsiTheme="minorEastAsia"/>
          <w:color w:val="231F20"/>
          <w:sz w:val="18"/>
          <w:szCs w:val="18"/>
          <w:lang w:eastAsia="ja-JP"/>
        </w:rPr>
        <w:t xml:space="preserve"> </w:t>
      </w:r>
      <w:r w:rsidRPr="00B75B96">
        <w:rPr>
          <w:rFonts w:asciiTheme="minorEastAsia" w:eastAsiaTheme="minorEastAsia" w:hAnsiTheme="minorEastAsia"/>
          <w:color w:val="231F20"/>
          <w:sz w:val="18"/>
          <w:szCs w:val="18"/>
          <w:lang w:eastAsia="ja-JP"/>
        </w:rPr>
        <w:t>for</w:t>
      </w:r>
      <w:r w:rsidRPr="00B75B96">
        <w:rPr>
          <w:rFonts w:asciiTheme="minorEastAsia" w:eastAsiaTheme="minorEastAsia" w:hAnsiTheme="minorEastAsia"/>
          <w:color w:val="231F20"/>
          <w:sz w:val="18"/>
          <w:szCs w:val="18"/>
          <w:lang w:eastAsia="ja-JP"/>
        </w:rPr>
        <w:t xml:space="preserve"> </w:t>
      </w:r>
      <w:r w:rsidRPr="00B75B96">
        <w:rPr>
          <w:rFonts w:asciiTheme="minorEastAsia" w:eastAsiaTheme="minorEastAsia" w:hAnsiTheme="minorEastAsia"/>
          <w:color w:val="231F20"/>
          <w:sz w:val="18"/>
          <w:szCs w:val="18"/>
          <w:lang w:eastAsia="ja-JP"/>
        </w:rPr>
        <w:t>Sports</w:t>
      </w:r>
      <w:r w:rsidRPr="00B75B96">
        <w:rPr>
          <w:rFonts w:asciiTheme="minorEastAsia" w:eastAsiaTheme="minorEastAsia" w:hAnsiTheme="minorEastAsia"/>
          <w:color w:val="231F20"/>
          <w:sz w:val="18"/>
          <w:szCs w:val="18"/>
          <w:lang w:eastAsia="ja-JP"/>
        </w:rPr>
        <w:t>（以下「</w:t>
      </w:r>
      <w:r w:rsidRPr="00B75B96">
        <w:rPr>
          <w:rFonts w:asciiTheme="minorEastAsia" w:eastAsiaTheme="minorEastAsia" w:hAnsiTheme="minorEastAsia"/>
          <w:color w:val="231F20"/>
          <w:sz w:val="18"/>
          <w:szCs w:val="18"/>
          <w:lang w:eastAsia="ja-JP"/>
        </w:rPr>
        <w:t>C</w:t>
      </w:r>
      <w:r w:rsidRPr="00B75B96">
        <w:rPr>
          <w:rFonts w:asciiTheme="minorEastAsia" w:eastAsiaTheme="minorEastAsia" w:hAnsiTheme="minorEastAsia"/>
          <w:color w:val="231F20"/>
          <w:sz w:val="18"/>
          <w:szCs w:val="18"/>
          <w:lang w:eastAsia="ja-JP"/>
        </w:rPr>
        <w:t>AS</w:t>
      </w:r>
      <w:r w:rsidRPr="00B75B96">
        <w:rPr>
          <w:rFonts w:asciiTheme="minorEastAsia" w:eastAsiaTheme="minorEastAsia" w:hAnsiTheme="minorEastAsia"/>
          <w:color w:val="231F20"/>
          <w:sz w:val="18"/>
          <w:szCs w:val="18"/>
          <w:lang w:eastAsia="ja-JP"/>
        </w:rPr>
        <w:t>」という）が専属的管轄を有すること。</w:t>
      </w:r>
    </w:p>
    <w:p w:rsidR="00E52D32" w:rsidRPr="00B75B96" w:rsidRDefault="00B75B96">
      <w:pPr>
        <w:pStyle w:val="a4"/>
        <w:numPr>
          <w:ilvl w:val="1"/>
          <w:numId w:val="1"/>
        </w:numPr>
        <w:tabs>
          <w:tab w:val="left" w:pos="1280"/>
        </w:tabs>
        <w:spacing w:before="94"/>
        <w:ind w:left="1279"/>
        <w:rPr>
          <w:rFonts w:asciiTheme="minorEastAsia" w:eastAsiaTheme="minorEastAsia" w:hAnsiTheme="minorEastAsia"/>
          <w:color w:val="231F20"/>
          <w:sz w:val="18"/>
          <w:szCs w:val="18"/>
          <w:lang w:eastAsia="ja-JP"/>
        </w:rPr>
      </w:pPr>
      <w:r w:rsidRPr="00B75B96">
        <w:rPr>
          <w:rFonts w:asciiTheme="minorEastAsia" w:eastAsiaTheme="minorEastAsia" w:hAnsiTheme="minorEastAsia"/>
          <w:color w:val="231F20"/>
          <w:sz w:val="18"/>
          <w:szCs w:val="18"/>
          <w:lang w:eastAsia="ja-JP"/>
        </w:rPr>
        <w:t>FIH</w:t>
      </w:r>
      <w:r w:rsidR="000103E9" w:rsidRPr="00B75B96">
        <w:rPr>
          <w:rFonts w:asciiTheme="minorEastAsia" w:eastAsiaTheme="minorEastAsia" w:hAnsiTheme="minorEastAsia"/>
          <w:color w:val="231F20"/>
          <w:sz w:val="18"/>
          <w:szCs w:val="18"/>
          <w:lang w:eastAsia="ja-JP"/>
        </w:rPr>
        <w:t>、</w:t>
      </w:r>
      <w:r w:rsidRPr="00B75B96">
        <w:rPr>
          <w:rFonts w:asciiTheme="minorEastAsia" w:eastAsiaTheme="minorEastAsia" w:hAnsiTheme="minorEastAsia"/>
          <w:color w:val="231F20"/>
          <w:sz w:val="18"/>
          <w:szCs w:val="18"/>
          <w:lang w:eastAsia="ja-JP"/>
        </w:rPr>
        <w:t>AHF</w:t>
      </w:r>
      <w:r w:rsidR="000103E9" w:rsidRPr="00B75B96">
        <w:rPr>
          <w:rFonts w:asciiTheme="minorEastAsia" w:eastAsiaTheme="minorEastAsia" w:hAnsiTheme="minorEastAsia"/>
          <w:color w:val="231F20"/>
          <w:sz w:val="18"/>
          <w:szCs w:val="18"/>
          <w:lang w:eastAsia="ja-JP"/>
        </w:rPr>
        <w:t>及び</w:t>
      </w:r>
      <w:r w:rsidRPr="00B75B96">
        <w:rPr>
          <w:rFonts w:asciiTheme="minorEastAsia" w:eastAsiaTheme="minorEastAsia" w:hAnsiTheme="minorEastAsia"/>
          <w:color w:val="231F20"/>
          <w:sz w:val="18"/>
          <w:szCs w:val="18"/>
          <w:lang w:eastAsia="ja-JP"/>
        </w:rPr>
        <w:t>HJL</w:t>
      </w:r>
      <w:r w:rsidR="000103E9" w:rsidRPr="00B75B96">
        <w:rPr>
          <w:rFonts w:asciiTheme="minorEastAsia" w:eastAsiaTheme="minorEastAsia" w:hAnsiTheme="minorEastAsia"/>
          <w:color w:val="231F20"/>
          <w:sz w:val="18"/>
          <w:szCs w:val="18"/>
          <w:lang w:eastAsia="ja-JP"/>
        </w:rPr>
        <w:t>規約に基づき、普通裁判所への提訴はできないこと。</w:t>
      </w:r>
    </w:p>
    <w:p w:rsidR="00E52D32" w:rsidRPr="00B75B96" w:rsidRDefault="00E52D32">
      <w:pPr>
        <w:rPr>
          <w:rFonts w:asciiTheme="minorEastAsia" w:eastAsiaTheme="minorEastAsia" w:hAnsiTheme="minorEastAsia"/>
          <w:color w:val="231F20"/>
          <w:sz w:val="18"/>
          <w:szCs w:val="18"/>
          <w:lang w:eastAsia="ja-JP"/>
        </w:rPr>
        <w:sectPr w:rsidR="00E52D32" w:rsidRPr="00B75B96">
          <w:headerReference w:type="default" r:id="rId7"/>
          <w:footerReference w:type="default" r:id="rId8"/>
          <w:type w:val="continuous"/>
          <w:pgSz w:w="10300" w:h="14580"/>
          <w:pgMar w:top="1440" w:right="1180" w:bottom="560" w:left="920" w:header="963" w:footer="369" w:gutter="0"/>
          <w:cols w:space="720"/>
        </w:sectPr>
      </w:pPr>
    </w:p>
    <w:p w:rsidR="00E52D32" w:rsidRPr="00B75B96" w:rsidRDefault="00E52D32">
      <w:pPr>
        <w:pStyle w:val="a3"/>
        <w:spacing w:before="7"/>
        <w:rPr>
          <w:rFonts w:asciiTheme="minorEastAsia" w:eastAsiaTheme="minorEastAsia" w:hAnsiTheme="minorEastAsia"/>
          <w:color w:val="231F20"/>
          <w:lang w:eastAsia="ja-JP"/>
        </w:rPr>
      </w:pPr>
    </w:p>
    <w:p w:rsidR="00E52D32" w:rsidRPr="00B75B96" w:rsidRDefault="000103E9">
      <w:pPr>
        <w:pStyle w:val="a4"/>
        <w:numPr>
          <w:ilvl w:val="1"/>
          <w:numId w:val="1"/>
        </w:numPr>
        <w:tabs>
          <w:tab w:val="left" w:pos="1280"/>
        </w:tabs>
        <w:spacing w:before="76" w:line="324" w:lineRule="auto"/>
        <w:ind w:right="468" w:hanging="425"/>
        <w:rPr>
          <w:rFonts w:asciiTheme="minorEastAsia" w:eastAsiaTheme="minorEastAsia" w:hAnsiTheme="minorEastAsia"/>
          <w:color w:val="231F20"/>
          <w:sz w:val="18"/>
          <w:szCs w:val="18"/>
          <w:lang w:eastAsia="ja-JP"/>
        </w:rPr>
      </w:pPr>
      <w:r w:rsidRPr="00B75B96">
        <w:rPr>
          <w:rFonts w:asciiTheme="minorEastAsia" w:eastAsiaTheme="minorEastAsia" w:hAnsiTheme="minorEastAsia"/>
          <w:color w:val="231F20"/>
          <w:sz w:val="18"/>
          <w:szCs w:val="18"/>
          <w:lang w:eastAsia="ja-JP"/>
        </w:rPr>
        <w:t>国内レベルにおいては</w:t>
      </w:r>
      <w:r w:rsidR="00B75B96" w:rsidRPr="00B75B96">
        <w:rPr>
          <w:rFonts w:asciiTheme="minorEastAsia" w:eastAsiaTheme="minorEastAsia" w:hAnsiTheme="minorEastAsia"/>
          <w:color w:val="231F20"/>
          <w:sz w:val="18"/>
          <w:szCs w:val="18"/>
          <w:lang w:eastAsia="ja-JP"/>
        </w:rPr>
        <w:t>JHA</w:t>
      </w:r>
      <w:r w:rsidRPr="00B75B96">
        <w:rPr>
          <w:rFonts w:asciiTheme="minorEastAsia" w:eastAsiaTheme="minorEastAsia" w:hAnsiTheme="minorEastAsia"/>
          <w:color w:val="231F20"/>
          <w:sz w:val="18"/>
          <w:szCs w:val="18"/>
          <w:lang w:eastAsia="ja-JP"/>
        </w:rPr>
        <w:t>または</w:t>
      </w:r>
      <w:r w:rsidR="00B75B96" w:rsidRPr="00B75B96">
        <w:rPr>
          <w:rFonts w:asciiTheme="minorEastAsia" w:eastAsiaTheme="minorEastAsia" w:hAnsiTheme="minorEastAsia"/>
          <w:color w:val="231F20"/>
          <w:sz w:val="18"/>
          <w:szCs w:val="18"/>
          <w:lang w:eastAsia="ja-JP"/>
        </w:rPr>
        <w:t>HJL</w:t>
      </w:r>
      <w:r w:rsidRPr="00B75B96">
        <w:rPr>
          <w:rFonts w:asciiTheme="minorEastAsia" w:eastAsiaTheme="minorEastAsia" w:hAnsiTheme="minorEastAsia"/>
          <w:color w:val="231F20"/>
          <w:sz w:val="18"/>
          <w:szCs w:val="18"/>
          <w:lang w:eastAsia="ja-JP"/>
        </w:rPr>
        <w:t>に公認されている競技会で競技すること。</w:t>
      </w:r>
    </w:p>
    <w:p w:rsidR="00E52D32" w:rsidRPr="00B75B96" w:rsidRDefault="000103E9">
      <w:pPr>
        <w:pStyle w:val="a4"/>
        <w:numPr>
          <w:ilvl w:val="1"/>
          <w:numId w:val="1"/>
        </w:numPr>
        <w:tabs>
          <w:tab w:val="left" w:pos="1280"/>
        </w:tabs>
        <w:spacing w:before="94" w:line="324" w:lineRule="auto"/>
        <w:ind w:right="377" w:hanging="425"/>
        <w:jc w:val="both"/>
        <w:rPr>
          <w:rFonts w:asciiTheme="minorEastAsia" w:eastAsiaTheme="minorEastAsia" w:hAnsiTheme="minorEastAsia"/>
          <w:color w:val="231F20"/>
          <w:sz w:val="18"/>
          <w:szCs w:val="18"/>
          <w:lang w:eastAsia="ja-JP"/>
        </w:rPr>
      </w:pPr>
      <w:r w:rsidRPr="00B75B96">
        <w:rPr>
          <w:rFonts w:asciiTheme="minorEastAsia" w:eastAsiaTheme="minorEastAsia" w:hAnsiTheme="minorEastAsia"/>
          <w:color w:val="231F20"/>
          <w:sz w:val="18"/>
          <w:szCs w:val="18"/>
          <w:lang w:eastAsia="ja-JP"/>
        </w:rPr>
        <w:t>大陸レベルにおいては、親善試合を除き、</w:t>
      </w:r>
      <w:r w:rsidR="00B75B96" w:rsidRPr="00B75B96">
        <w:rPr>
          <w:rFonts w:asciiTheme="minorEastAsia" w:eastAsiaTheme="minorEastAsia" w:hAnsiTheme="minorEastAsia"/>
          <w:color w:val="231F20"/>
          <w:sz w:val="18"/>
          <w:szCs w:val="18"/>
          <w:lang w:eastAsia="ja-JP"/>
        </w:rPr>
        <w:t>AHF</w:t>
      </w:r>
      <w:r w:rsidRPr="00B75B96">
        <w:rPr>
          <w:rFonts w:asciiTheme="minorEastAsia" w:eastAsiaTheme="minorEastAsia" w:hAnsiTheme="minorEastAsia"/>
          <w:color w:val="231F20"/>
          <w:sz w:val="18"/>
          <w:szCs w:val="18"/>
          <w:lang w:eastAsia="ja-JP"/>
        </w:rPr>
        <w:t>に公認されている競技会に出場</w:t>
      </w:r>
      <w:r w:rsidRPr="00B75B96">
        <w:rPr>
          <w:rFonts w:asciiTheme="minorEastAsia" w:eastAsiaTheme="minorEastAsia" w:hAnsiTheme="minorEastAsia"/>
          <w:color w:val="231F20"/>
          <w:sz w:val="18"/>
          <w:szCs w:val="18"/>
          <w:lang w:eastAsia="ja-JP"/>
        </w:rPr>
        <w:t>すること。</w:t>
      </w:r>
    </w:p>
    <w:p w:rsidR="00E52D32" w:rsidRPr="00B75B96" w:rsidRDefault="000103E9">
      <w:pPr>
        <w:pStyle w:val="a4"/>
        <w:numPr>
          <w:ilvl w:val="1"/>
          <w:numId w:val="1"/>
        </w:numPr>
        <w:tabs>
          <w:tab w:val="left" w:pos="1280"/>
        </w:tabs>
        <w:spacing w:before="94"/>
        <w:ind w:left="1279"/>
        <w:rPr>
          <w:rFonts w:asciiTheme="minorEastAsia" w:eastAsiaTheme="minorEastAsia" w:hAnsiTheme="minorEastAsia"/>
          <w:color w:val="231F20"/>
          <w:sz w:val="18"/>
          <w:szCs w:val="18"/>
          <w:lang w:eastAsia="ja-JP"/>
        </w:rPr>
      </w:pPr>
      <w:r w:rsidRPr="00B75B96">
        <w:rPr>
          <w:rFonts w:asciiTheme="minorEastAsia" w:eastAsiaTheme="minorEastAsia" w:hAnsiTheme="minorEastAsia"/>
          <w:color w:val="231F20"/>
          <w:sz w:val="18"/>
          <w:szCs w:val="18"/>
          <w:lang w:eastAsia="ja-JP"/>
        </w:rPr>
        <w:t>「</w:t>
      </w:r>
      <w:r w:rsidR="00B75B96">
        <w:rPr>
          <w:rFonts w:asciiTheme="minorEastAsia" w:eastAsiaTheme="minorEastAsia" w:hAnsiTheme="minorEastAsia" w:hint="eastAsia"/>
          <w:color w:val="231F20"/>
          <w:sz w:val="18"/>
          <w:szCs w:val="18"/>
          <w:lang w:eastAsia="ja-JP"/>
        </w:rPr>
        <w:t>新規リーグ加盟チームに求めること</w:t>
      </w:r>
      <w:r w:rsidRPr="00B75B96">
        <w:rPr>
          <w:rFonts w:asciiTheme="minorEastAsia" w:eastAsiaTheme="minorEastAsia" w:hAnsiTheme="minorEastAsia"/>
          <w:color w:val="231F20"/>
          <w:sz w:val="18"/>
          <w:szCs w:val="18"/>
          <w:lang w:eastAsia="ja-JP"/>
        </w:rPr>
        <w:t>」の条項および条件を遵守すること。</w:t>
      </w:r>
    </w:p>
    <w:p w:rsidR="00E52D32" w:rsidRPr="00B75B96" w:rsidRDefault="00E52D32">
      <w:pPr>
        <w:pStyle w:val="a3"/>
        <w:spacing w:before="7"/>
        <w:rPr>
          <w:rFonts w:asciiTheme="minorEastAsia" w:eastAsiaTheme="minorEastAsia" w:hAnsiTheme="minorEastAsia"/>
          <w:color w:val="231F20"/>
          <w:lang w:eastAsia="ja-JP"/>
        </w:rPr>
      </w:pPr>
    </w:p>
    <w:p w:rsidR="00E52D32" w:rsidRPr="00B75B96" w:rsidRDefault="00B75B96">
      <w:pPr>
        <w:pStyle w:val="a4"/>
        <w:numPr>
          <w:ilvl w:val="1"/>
          <w:numId w:val="1"/>
        </w:numPr>
        <w:tabs>
          <w:tab w:val="left" w:pos="1280"/>
        </w:tabs>
        <w:spacing w:before="1" w:line="324" w:lineRule="auto"/>
        <w:ind w:right="377" w:hanging="425"/>
        <w:jc w:val="both"/>
        <w:rPr>
          <w:rFonts w:asciiTheme="minorEastAsia" w:eastAsiaTheme="minorEastAsia" w:hAnsiTheme="minorEastAsia"/>
          <w:color w:val="231F20"/>
          <w:sz w:val="18"/>
          <w:szCs w:val="18"/>
          <w:lang w:eastAsia="ja-JP"/>
        </w:rPr>
      </w:pPr>
      <w:r w:rsidRPr="00B75B96">
        <w:rPr>
          <w:rFonts w:asciiTheme="minorEastAsia" w:eastAsiaTheme="minorEastAsia" w:hAnsiTheme="minorEastAsia"/>
          <w:color w:val="231F20"/>
          <w:sz w:val="18"/>
          <w:szCs w:val="18"/>
          <w:lang w:eastAsia="ja-JP"/>
        </w:rPr>
        <w:t>HJL</w:t>
      </w:r>
      <w:r w:rsidR="000103E9" w:rsidRPr="00B75B96">
        <w:rPr>
          <w:rFonts w:asciiTheme="minorEastAsia" w:eastAsiaTheme="minorEastAsia" w:hAnsiTheme="minorEastAsia"/>
          <w:color w:val="231F20"/>
          <w:sz w:val="18"/>
          <w:szCs w:val="18"/>
          <w:lang w:eastAsia="ja-JP"/>
        </w:rPr>
        <w:t>に提出済みのす</w:t>
      </w:r>
      <w:r w:rsidR="000103E9" w:rsidRPr="00B75B96">
        <w:rPr>
          <w:rFonts w:asciiTheme="minorEastAsia" w:eastAsiaTheme="minorEastAsia" w:hAnsiTheme="minorEastAsia"/>
          <w:color w:val="231F20"/>
          <w:sz w:val="18"/>
          <w:szCs w:val="18"/>
          <w:lang w:eastAsia="ja-JP"/>
        </w:rPr>
        <w:t>べての文書および資料は完全かつ正確であること。</w:t>
      </w:r>
    </w:p>
    <w:p w:rsidR="00E52D32" w:rsidRPr="00B75B96" w:rsidRDefault="00B75B96">
      <w:pPr>
        <w:pStyle w:val="a4"/>
        <w:numPr>
          <w:ilvl w:val="1"/>
          <w:numId w:val="1"/>
        </w:numPr>
        <w:tabs>
          <w:tab w:val="left" w:pos="1280"/>
        </w:tabs>
        <w:spacing w:before="93" w:line="324" w:lineRule="auto"/>
        <w:ind w:right="367" w:hanging="425"/>
        <w:jc w:val="both"/>
        <w:rPr>
          <w:rFonts w:asciiTheme="minorEastAsia" w:eastAsiaTheme="minorEastAsia" w:hAnsiTheme="minorEastAsia"/>
          <w:color w:val="231F20"/>
          <w:sz w:val="18"/>
          <w:szCs w:val="18"/>
          <w:lang w:eastAsia="ja-JP"/>
        </w:rPr>
      </w:pPr>
      <w:r w:rsidRPr="00B75B96">
        <w:rPr>
          <w:rFonts w:asciiTheme="minorEastAsia" w:eastAsiaTheme="minorEastAsia" w:hAnsiTheme="minorEastAsia"/>
          <w:color w:val="231F20"/>
          <w:sz w:val="18"/>
          <w:szCs w:val="18"/>
          <w:lang w:eastAsia="ja-JP"/>
        </w:rPr>
        <w:t>HJL</w:t>
      </w:r>
      <w:r w:rsidR="000103E9" w:rsidRPr="00B75B96">
        <w:rPr>
          <w:rFonts w:asciiTheme="minorEastAsia" w:eastAsiaTheme="minorEastAsia" w:hAnsiTheme="minorEastAsia"/>
          <w:color w:val="231F20"/>
          <w:sz w:val="18"/>
          <w:szCs w:val="18"/>
          <w:lang w:eastAsia="ja-JP"/>
        </w:rPr>
        <w:t>、第一審機関及び上訴機関に対し、文書および資料を検証し、かつ、情</w:t>
      </w:r>
      <w:r w:rsidR="000103E9" w:rsidRPr="00B75B96">
        <w:rPr>
          <w:rFonts w:asciiTheme="minorEastAsia" w:eastAsiaTheme="minorEastAsia" w:hAnsiTheme="minorEastAsia"/>
          <w:color w:val="231F20"/>
          <w:sz w:val="18"/>
          <w:szCs w:val="18"/>
          <w:lang w:eastAsia="ja-JP"/>
        </w:rPr>
        <w:t>報を求め、また、上訴手続の際には、日本の適用法令に従って関連する公的機関</w:t>
      </w:r>
      <w:r w:rsidR="000103E9" w:rsidRPr="00B75B96">
        <w:rPr>
          <w:rFonts w:asciiTheme="minorEastAsia" w:eastAsiaTheme="minorEastAsia" w:hAnsiTheme="minorEastAsia"/>
          <w:color w:val="231F20"/>
          <w:sz w:val="18"/>
          <w:szCs w:val="18"/>
          <w:lang w:eastAsia="ja-JP"/>
        </w:rPr>
        <w:t>または民間団体から情報を求める権限を与えること。</w:t>
      </w:r>
    </w:p>
    <w:p w:rsidR="00E52D32" w:rsidRPr="00B75B96" w:rsidRDefault="000103E9">
      <w:pPr>
        <w:pStyle w:val="a4"/>
        <w:numPr>
          <w:ilvl w:val="1"/>
          <w:numId w:val="1"/>
        </w:numPr>
        <w:tabs>
          <w:tab w:val="left" w:pos="1280"/>
        </w:tabs>
        <w:spacing w:before="94" w:line="324" w:lineRule="auto"/>
        <w:ind w:right="367" w:hanging="425"/>
        <w:jc w:val="both"/>
        <w:rPr>
          <w:rFonts w:asciiTheme="minorEastAsia" w:eastAsiaTheme="minorEastAsia" w:hAnsiTheme="minorEastAsia"/>
          <w:color w:val="231F20"/>
          <w:sz w:val="18"/>
          <w:szCs w:val="18"/>
          <w:lang w:eastAsia="ja-JP"/>
        </w:rPr>
      </w:pPr>
      <w:r w:rsidRPr="00B75B96">
        <w:rPr>
          <w:rFonts w:asciiTheme="minorEastAsia" w:eastAsiaTheme="minorEastAsia" w:hAnsiTheme="minorEastAsia"/>
          <w:color w:val="231F20"/>
          <w:sz w:val="18"/>
          <w:szCs w:val="18"/>
          <w:lang w:eastAsia="ja-JP"/>
        </w:rPr>
        <w:t>本宣言書を含むライセンス申請書類の提出後に発生した、重大な変更、主要な経済的重要性のある事象または状況および事後的事象について、</w:t>
      </w:r>
      <w:r w:rsidRPr="00B75B96">
        <w:rPr>
          <w:rFonts w:asciiTheme="minorEastAsia" w:eastAsiaTheme="minorEastAsia" w:hAnsiTheme="minorEastAsia"/>
          <w:color w:val="231F20"/>
          <w:sz w:val="18"/>
          <w:szCs w:val="18"/>
          <w:lang w:eastAsia="ja-JP"/>
        </w:rPr>
        <w:t>定められた期限までに</w:t>
      </w:r>
      <w:r w:rsidR="00B75B96" w:rsidRPr="00B75B96">
        <w:rPr>
          <w:rFonts w:asciiTheme="minorEastAsia" w:eastAsiaTheme="minorEastAsia" w:hAnsiTheme="minorEastAsia"/>
          <w:color w:val="231F20"/>
          <w:sz w:val="18"/>
          <w:szCs w:val="18"/>
          <w:lang w:eastAsia="ja-JP"/>
        </w:rPr>
        <w:t>HJL</w:t>
      </w:r>
      <w:r w:rsidRPr="00B75B96">
        <w:rPr>
          <w:rFonts w:asciiTheme="minorEastAsia" w:eastAsiaTheme="minorEastAsia" w:hAnsiTheme="minorEastAsia"/>
          <w:color w:val="231F20"/>
          <w:sz w:val="18"/>
          <w:szCs w:val="18"/>
          <w:lang w:eastAsia="ja-JP"/>
        </w:rPr>
        <w:t>に通知すること。</w:t>
      </w:r>
    </w:p>
    <w:p w:rsidR="00E52D32" w:rsidRPr="00B75B96" w:rsidRDefault="00E52D32">
      <w:pPr>
        <w:pStyle w:val="a3"/>
        <w:rPr>
          <w:rFonts w:asciiTheme="minorEastAsia" w:eastAsiaTheme="minorEastAsia" w:hAnsiTheme="minorEastAsia"/>
          <w:color w:val="231F20"/>
          <w:lang w:eastAsia="ja-JP"/>
        </w:rPr>
      </w:pPr>
    </w:p>
    <w:p w:rsidR="004078D9" w:rsidRDefault="004078D9" w:rsidP="004078D9">
      <w:pPr>
        <w:tabs>
          <w:tab w:val="left" w:pos="917"/>
        </w:tabs>
        <w:rPr>
          <w:rFonts w:asciiTheme="minorEastAsia" w:eastAsiaTheme="minorEastAsia" w:hAnsiTheme="minorEastAsia"/>
          <w:color w:val="231F20"/>
          <w:sz w:val="18"/>
          <w:szCs w:val="18"/>
          <w:lang w:eastAsia="ja-JP"/>
        </w:rPr>
      </w:pPr>
    </w:p>
    <w:p w:rsidR="00E52D32" w:rsidRPr="004078D9" w:rsidRDefault="004078D9" w:rsidP="004078D9">
      <w:pPr>
        <w:tabs>
          <w:tab w:val="left" w:pos="917"/>
        </w:tabs>
        <w:ind w:firstLineChars="300" w:firstLine="540"/>
        <w:rPr>
          <w:rFonts w:asciiTheme="minorEastAsia" w:eastAsiaTheme="minorEastAsia" w:hAnsiTheme="minorEastAsia"/>
          <w:color w:val="231F20"/>
          <w:sz w:val="18"/>
          <w:szCs w:val="18"/>
          <w:lang w:eastAsia="ja-JP"/>
        </w:rPr>
      </w:pPr>
      <w:r>
        <w:rPr>
          <w:rFonts w:asciiTheme="minorEastAsia" w:eastAsiaTheme="minorEastAsia" w:hAnsiTheme="minorEastAsia" w:hint="eastAsia"/>
          <w:color w:val="231F20"/>
          <w:sz w:val="18"/>
          <w:szCs w:val="18"/>
          <w:lang w:eastAsia="ja-JP"/>
        </w:rPr>
        <w:t>３．</w:t>
      </w:r>
      <w:r w:rsidR="000103E9" w:rsidRPr="004078D9">
        <w:rPr>
          <w:rFonts w:asciiTheme="minorEastAsia" w:eastAsiaTheme="minorEastAsia" w:hAnsiTheme="minorEastAsia" w:hint="eastAsia"/>
          <w:color w:val="231F20"/>
          <w:sz w:val="18"/>
          <w:szCs w:val="18"/>
          <w:lang w:eastAsia="ja-JP"/>
        </w:rPr>
        <w:t>基準</w:t>
      </w:r>
      <w:r w:rsidR="000103E9" w:rsidRPr="004078D9">
        <w:rPr>
          <w:rFonts w:asciiTheme="minorEastAsia" w:eastAsiaTheme="minorEastAsia" w:hAnsiTheme="minorEastAsia" w:hint="eastAsia"/>
          <w:color w:val="231F20"/>
          <w:sz w:val="18"/>
          <w:szCs w:val="18"/>
          <w:lang w:eastAsia="ja-JP"/>
        </w:rPr>
        <w:t xml:space="preserve"> </w:t>
      </w:r>
      <w:r w:rsidR="000103E9" w:rsidRPr="004078D9">
        <w:rPr>
          <w:rFonts w:asciiTheme="minorEastAsia" w:eastAsiaTheme="minorEastAsia" w:hAnsiTheme="minorEastAsia" w:hint="eastAsia"/>
          <w:color w:val="231F20"/>
          <w:sz w:val="18"/>
          <w:szCs w:val="18"/>
          <w:lang w:eastAsia="ja-JP"/>
        </w:rPr>
        <w:t>L.02</w:t>
      </w:r>
      <w:r w:rsidR="000103E9" w:rsidRPr="004078D9">
        <w:rPr>
          <w:rFonts w:asciiTheme="minorEastAsia" w:eastAsiaTheme="minorEastAsia" w:hAnsiTheme="minorEastAsia" w:hint="eastAsia"/>
          <w:color w:val="231F20"/>
          <w:sz w:val="18"/>
          <w:szCs w:val="18"/>
          <w:lang w:eastAsia="ja-JP"/>
        </w:rPr>
        <w:t xml:space="preserve"> </w:t>
      </w:r>
      <w:r w:rsidR="000103E9" w:rsidRPr="004078D9">
        <w:rPr>
          <w:rFonts w:asciiTheme="minorEastAsia" w:eastAsiaTheme="minorEastAsia" w:hAnsiTheme="minorEastAsia" w:hint="eastAsia"/>
          <w:color w:val="231F20"/>
          <w:sz w:val="18"/>
          <w:szCs w:val="18"/>
          <w:lang w:eastAsia="ja-JP"/>
        </w:rPr>
        <w:t>について</w:t>
      </w:r>
    </w:p>
    <w:p w:rsidR="00E52D32" w:rsidRPr="00B75B96" w:rsidRDefault="000103E9" w:rsidP="004078D9">
      <w:pPr>
        <w:pStyle w:val="a4"/>
        <w:numPr>
          <w:ilvl w:val="0"/>
          <w:numId w:val="3"/>
        </w:numPr>
        <w:tabs>
          <w:tab w:val="left" w:pos="1226"/>
        </w:tabs>
        <w:spacing w:before="81" w:line="324" w:lineRule="auto"/>
        <w:ind w:right="286"/>
        <w:jc w:val="both"/>
        <w:rPr>
          <w:rFonts w:asciiTheme="minorEastAsia" w:eastAsiaTheme="minorEastAsia" w:hAnsiTheme="minorEastAsia"/>
          <w:color w:val="231F20"/>
          <w:sz w:val="18"/>
          <w:szCs w:val="18"/>
          <w:lang w:eastAsia="ja-JP"/>
        </w:rPr>
      </w:pPr>
      <w:r w:rsidRPr="00B75B96">
        <w:rPr>
          <w:rFonts w:asciiTheme="minorEastAsia" w:eastAsiaTheme="minorEastAsia" w:hAnsiTheme="minorEastAsia"/>
          <w:color w:val="231F20"/>
          <w:sz w:val="18"/>
          <w:szCs w:val="18"/>
          <w:lang w:eastAsia="ja-JP"/>
        </w:rPr>
        <w:t>本基準に基づいて提出する</w:t>
      </w:r>
      <w:r w:rsidRPr="00B75B96">
        <w:rPr>
          <w:rFonts w:asciiTheme="minorEastAsia" w:eastAsiaTheme="minorEastAsia" w:hAnsiTheme="minorEastAsia"/>
          <w:color w:val="231F20"/>
          <w:sz w:val="18"/>
          <w:szCs w:val="18"/>
          <w:lang w:eastAsia="ja-JP"/>
        </w:rPr>
        <w:t>当クラブの定款</w:t>
      </w:r>
      <w:r w:rsidRPr="00B75B96">
        <w:rPr>
          <w:rFonts w:asciiTheme="minorEastAsia" w:eastAsiaTheme="minorEastAsia" w:hAnsiTheme="minorEastAsia"/>
          <w:color w:val="231F20"/>
          <w:sz w:val="18"/>
          <w:szCs w:val="18"/>
          <w:lang w:eastAsia="ja-JP"/>
        </w:rPr>
        <w:t>は、当クラブの最新の定款の真正、正確</w:t>
      </w:r>
      <w:r w:rsidRPr="00B75B96">
        <w:rPr>
          <w:rFonts w:asciiTheme="minorEastAsia" w:eastAsiaTheme="minorEastAsia" w:hAnsiTheme="minorEastAsia"/>
          <w:color w:val="231F20"/>
          <w:sz w:val="18"/>
          <w:szCs w:val="18"/>
          <w:lang w:eastAsia="ja-JP"/>
        </w:rPr>
        <w:t>かつ完全な写しであって、当該定款は本宣言書日現在完全な効力を有する。</w:t>
      </w:r>
    </w:p>
    <w:p w:rsidR="00E52D32" w:rsidRPr="00B75B96" w:rsidRDefault="000103E9" w:rsidP="004078D9">
      <w:pPr>
        <w:pStyle w:val="a4"/>
        <w:numPr>
          <w:ilvl w:val="0"/>
          <w:numId w:val="3"/>
        </w:numPr>
        <w:tabs>
          <w:tab w:val="left" w:pos="1226"/>
        </w:tabs>
        <w:spacing w:line="324" w:lineRule="auto"/>
        <w:ind w:right="195"/>
        <w:rPr>
          <w:rFonts w:asciiTheme="minorEastAsia" w:eastAsiaTheme="minorEastAsia" w:hAnsiTheme="minorEastAsia"/>
          <w:color w:val="231F20"/>
          <w:sz w:val="18"/>
          <w:szCs w:val="18"/>
          <w:lang w:eastAsia="ja-JP"/>
        </w:rPr>
      </w:pPr>
      <w:r w:rsidRPr="00B75B96">
        <w:rPr>
          <w:rFonts w:asciiTheme="minorEastAsia" w:eastAsiaTheme="minorEastAsia" w:hAnsiTheme="minorEastAsia"/>
          <w:color w:val="231F20"/>
          <w:sz w:val="18"/>
          <w:szCs w:val="18"/>
          <w:lang w:eastAsia="ja-JP"/>
        </w:rPr>
        <w:t>本基準に基づいて提出する</w:t>
      </w:r>
      <w:r w:rsidRPr="00B75B96">
        <w:rPr>
          <w:rFonts w:asciiTheme="minorEastAsia" w:eastAsiaTheme="minorEastAsia" w:hAnsiTheme="minorEastAsia"/>
          <w:color w:val="231F20"/>
          <w:sz w:val="18"/>
          <w:szCs w:val="18"/>
          <w:lang w:eastAsia="ja-JP"/>
        </w:rPr>
        <w:t>履歴事項全部証明書</w:t>
      </w:r>
      <w:r w:rsidRPr="00B75B96">
        <w:rPr>
          <w:rFonts w:asciiTheme="minorEastAsia" w:eastAsiaTheme="minorEastAsia" w:hAnsiTheme="minorEastAsia"/>
          <w:color w:val="231F20"/>
          <w:sz w:val="18"/>
          <w:szCs w:val="18"/>
          <w:lang w:eastAsia="ja-JP"/>
        </w:rPr>
        <w:t>は、当クラブの</w:t>
      </w:r>
      <w:r w:rsidRPr="00B75B96">
        <w:rPr>
          <w:rFonts w:asciiTheme="minorEastAsia" w:eastAsiaTheme="minorEastAsia" w:hAnsiTheme="minorEastAsia"/>
          <w:color w:val="231F20"/>
          <w:sz w:val="18"/>
          <w:szCs w:val="18"/>
          <w:lang w:eastAsia="ja-JP"/>
        </w:rPr>
        <w:t>履歴事項全部証明書であって、本宣言書日現在の当クラブの状況を正確に反映している。</w:t>
      </w:r>
    </w:p>
    <w:p w:rsidR="00E52D32" w:rsidRPr="00B75B96" w:rsidRDefault="000103E9" w:rsidP="004078D9">
      <w:pPr>
        <w:pStyle w:val="a4"/>
        <w:numPr>
          <w:ilvl w:val="0"/>
          <w:numId w:val="3"/>
        </w:numPr>
        <w:tabs>
          <w:tab w:val="left" w:pos="1226"/>
        </w:tabs>
        <w:spacing w:before="1" w:line="324" w:lineRule="auto"/>
        <w:ind w:right="196"/>
        <w:jc w:val="both"/>
        <w:rPr>
          <w:rFonts w:asciiTheme="minorEastAsia" w:eastAsiaTheme="minorEastAsia" w:hAnsiTheme="minorEastAsia"/>
          <w:color w:val="231F20"/>
          <w:sz w:val="18"/>
          <w:szCs w:val="18"/>
          <w:lang w:eastAsia="ja-JP"/>
        </w:rPr>
      </w:pPr>
      <w:r w:rsidRPr="00B75B96">
        <w:rPr>
          <w:rFonts w:asciiTheme="minorEastAsia" w:eastAsiaTheme="minorEastAsia" w:hAnsiTheme="minorEastAsia"/>
          <w:color w:val="231F20"/>
          <w:sz w:val="18"/>
          <w:szCs w:val="18"/>
          <w:lang w:eastAsia="ja-JP"/>
        </w:rPr>
        <w:t>本基準に基づいて提出する</w:t>
      </w:r>
      <w:r w:rsidRPr="00B75B96">
        <w:rPr>
          <w:rFonts w:asciiTheme="minorEastAsia" w:eastAsiaTheme="minorEastAsia" w:hAnsiTheme="minorEastAsia"/>
          <w:color w:val="231F20"/>
          <w:sz w:val="18"/>
          <w:szCs w:val="18"/>
          <w:lang w:eastAsia="ja-JP"/>
        </w:rPr>
        <w:t>印鑑登録証明書</w:t>
      </w:r>
      <w:r w:rsidRPr="00B75B96">
        <w:rPr>
          <w:rFonts w:asciiTheme="minorEastAsia" w:eastAsiaTheme="minorEastAsia" w:hAnsiTheme="minorEastAsia"/>
          <w:color w:val="231F20"/>
          <w:sz w:val="18"/>
          <w:szCs w:val="18"/>
          <w:lang w:eastAsia="ja-JP"/>
        </w:rPr>
        <w:t>は、当クラブの代表取締役</w:t>
      </w:r>
      <w:r w:rsidR="004078D9">
        <w:rPr>
          <w:rFonts w:asciiTheme="minorEastAsia" w:eastAsiaTheme="minorEastAsia" w:hAnsiTheme="minorEastAsia" w:hint="eastAsia"/>
          <w:color w:val="231F20"/>
          <w:sz w:val="18"/>
          <w:szCs w:val="18"/>
          <w:lang w:eastAsia="ja-JP"/>
        </w:rPr>
        <w:t>の</w:t>
      </w:r>
      <w:r w:rsidRPr="00B75B96">
        <w:rPr>
          <w:rFonts w:asciiTheme="minorEastAsia" w:eastAsiaTheme="minorEastAsia" w:hAnsiTheme="minorEastAsia"/>
          <w:color w:val="231F20"/>
          <w:sz w:val="18"/>
          <w:szCs w:val="18"/>
          <w:lang w:eastAsia="ja-JP"/>
        </w:rPr>
        <w:t>印鑑登録証明書であって、本宣言書日現在において</w:t>
      </w:r>
      <w:r w:rsidRPr="00B75B96">
        <w:rPr>
          <w:rFonts w:asciiTheme="minorEastAsia" w:eastAsiaTheme="minorEastAsia" w:hAnsiTheme="minorEastAsia"/>
          <w:color w:val="231F20"/>
          <w:sz w:val="18"/>
          <w:szCs w:val="18"/>
          <w:lang w:eastAsia="ja-JP"/>
        </w:rPr>
        <w:t>、当該印鑑登録は何らの変更も取消もされておらず、有効に登録されている。</w:t>
      </w:r>
    </w:p>
    <w:p w:rsidR="00E52D32" w:rsidRPr="00B75B96" w:rsidRDefault="00E52D32">
      <w:pPr>
        <w:pStyle w:val="a3"/>
        <w:spacing w:before="4"/>
        <w:rPr>
          <w:rFonts w:asciiTheme="minorEastAsia" w:eastAsiaTheme="minorEastAsia" w:hAnsiTheme="minorEastAsia"/>
          <w:color w:val="231F20"/>
          <w:lang w:eastAsia="ja-JP"/>
        </w:rPr>
      </w:pPr>
    </w:p>
    <w:p w:rsidR="00E52D32" w:rsidRPr="004078D9" w:rsidRDefault="004078D9" w:rsidP="004078D9">
      <w:pPr>
        <w:tabs>
          <w:tab w:val="left" w:pos="917"/>
        </w:tabs>
        <w:ind w:left="551"/>
        <w:rPr>
          <w:rFonts w:asciiTheme="minorEastAsia" w:eastAsiaTheme="minorEastAsia" w:hAnsiTheme="minorEastAsia" w:hint="eastAsia"/>
          <w:color w:val="231F20"/>
          <w:sz w:val="18"/>
          <w:szCs w:val="18"/>
          <w:lang w:eastAsia="ja-JP"/>
        </w:rPr>
      </w:pPr>
      <w:r>
        <w:rPr>
          <w:rFonts w:asciiTheme="minorEastAsia" w:eastAsiaTheme="minorEastAsia" w:hAnsiTheme="minorEastAsia" w:hint="eastAsia"/>
          <w:color w:val="231F20"/>
          <w:sz w:val="18"/>
          <w:szCs w:val="18"/>
          <w:lang w:eastAsia="ja-JP"/>
        </w:rPr>
        <w:t>４．</w:t>
      </w:r>
      <w:r w:rsidR="000103E9" w:rsidRPr="004078D9">
        <w:rPr>
          <w:rFonts w:asciiTheme="minorEastAsia" w:eastAsiaTheme="minorEastAsia" w:hAnsiTheme="minorEastAsia" w:hint="eastAsia"/>
          <w:color w:val="231F20"/>
          <w:sz w:val="18"/>
          <w:szCs w:val="18"/>
          <w:lang w:eastAsia="ja-JP"/>
        </w:rPr>
        <w:t>基準</w:t>
      </w:r>
      <w:r w:rsidR="000103E9" w:rsidRPr="004078D9">
        <w:rPr>
          <w:rFonts w:asciiTheme="minorEastAsia" w:eastAsiaTheme="minorEastAsia" w:hAnsiTheme="minorEastAsia" w:hint="eastAsia"/>
          <w:color w:val="231F20"/>
          <w:sz w:val="18"/>
          <w:szCs w:val="18"/>
          <w:lang w:eastAsia="ja-JP"/>
        </w:rPr>
        <w:t xml:space="preserve"> </w:t>
      </w:r>
      <w:r w:rsidR="000103E9" w:rsidRPr="004078D9">
        <w:rPr>
          <w:rFonts w:asciiTheme="minorEastAsia" w:eastAsiaTheme="minorEastAsia" w:hAnsiTheme="minorEastAsia" w:hint="eastAsia"/>
          <w:color w:val="231F20"/>
          <w:sz w:val="18"/>
          <w:szCs w:val="18"/>
          <w:lang w:eastAsia="ja-JP"/>
        </w:rPr>
        <w:t>L.03</w:t>
      </w:r>
      <w:r w:rsidR="000103E9" w:rsidRPr="004078D9">
        <w:rPr>
          <w:rFonts w:asciiTheme="minorEastAsia" w:eastAsiaTheme="minorEastAsia" w:hAnsiTheme="minorEastAsia" w:hint="eastAsia"/>
          <w:color w:val="231F20"/>
          <w:sz w:val="18"/>
          <w:szCs w:val="18"/>
          <w:lang w:eastAsia="ja-JP"/>
        </w:rPr>
        <w:t xml:space="preserve"> </w:t>
      </w:r>
      <w:r w:rsidR="000103E9" w:rsidRPr="004078D9">
        <w:rPr>
          <w:rFonts w:asciiTheme="minorEastAsia" w:eastAsiaTheme="minorEastAsia" w:hAnsiTheme="minorEastAsia" w:hint="eastAsia"/>
          <w:color w:val="231F20"/>
          <w:sz w:val="18"/>
          <w:szCs w:val="18"/>
          <w:lang w:eastAsia="ja-JP"/>
        </w:rPr>
        <w:t>について</w:t>
      </w:r>
    </w:p>
    <w:p w:rsidR="00E52D32" w:rsidRPr="00B75B96" w:rsidRDefault="000103E9" w:rsidP="004078D9">
      <w:pPr>
        <w:pStyle w:val="a4"/>
        <w:numPr>
          <w:ilvl w:val="0"/>
          <w:numId w:val="4"/>
        </w:numPr>
        <w:tabs>
          <w:tab w:val="left" w:pos="1226"/>
        </w:tabs>
        <w:spacing w:before="81" w:line="324" w:lineRule="auto"/>
        <w:ind w:right="286"/>
        <w:jc w:val="both"/>
        <w:rPr>
          <w:rFonts w:asciiTheme="minorEastAsia" w:eastAsiaTheme="minorEastAsia" w:hAnsiTheme="minorEastAsia"/>
          <w:color w:val="231F20"/>
          <w:sz w:val="18"/>
          <w:szCs w:val="18"/>
          <w:lang w:eastAsia="ja-JP"/>
        </w:rPr>
      </w:pPr>
      <w:r w:rsidRPr="00B75B96">
        <w:rPr>
          <w:rFonts w:asciiTheme="minorEastAsia" w:eastAsiaTheme="minorEastAsia" w:hAnsiTheme="minorEastAsia"/>
          <w:color w:val="231F20"/>
          <w:sz w:val="18"/>
          <w:szCs w:val="18"/>
          <w:lang w:eastAsia="ja-JP"/>
        </w:rPr>
        <w:t>当クラブの株主及びその持株数・持株比率並びに組織体制は電子システムにより提</w:t>
      </w:r>
      <w:r w:rsidRPr="00B75B96">
        <w:rPr>
          <w:rFonts w:asciiTheme="minorEastAsia" w:eastAsiaTheme="minorEastAsia" w:hAnsiTheme="minorEastAsia"/>
          <w:color w:val="231F20"/>
          <w:sz w:val="18"/>
          <w:szCs w:val="18"/>
          <w:lang w:eastAsia="ja-JP"/>
        </w:rPr>
        <w:t>出する</w:t>
      </w:r>
      <w:r w:rsidRPr="00B75B96">
        <w:rPr>
          <w:rFonts w:asciiTheme="minorEastAsia" w:eastAsiaTheme="minorEastAsia" w:hAnsiTheme="minorEastAsia"/>
          <w:color w:val="231F20"/>
          <w:sz w:val="18"/>
          <w:szCs w:val="18"/>
          <w:lang w:eastAsia="ja-JP"/>
        </w:rPr>
        <w:t>株主一覧およびクラブ組織図</w:t>
      </w:r>
      <w:r w:rsidRPr="00B75B96">
        <w:rPr>
          <w:rFonts w:asciiTheme="minorEastAsia" w:eastAsiaTheme="minorEastAsia" w:hAnsiTheme="minorEastAsia"/>
          <w:color w:val="231F20"/>
          <w:sz w:val="18"/>
          <w:szCs w:val="18"/>
          <w:lang w:eastAsia="ja-JP"/>
        </w:rPr>
        <w:t>記載のとおりである。</w:t>
      </w:r>
    </w:p>
    <w:p w:rsidR="00E52D32" w:rsidRPr="00B75B96" w:rsidRDefault="000103E9" w:rsidP="004078D9">
      <w:pPr>
        <w:pStyle w:val="a4"/>
        <w:numPr>
          <w:ilvl w:val="0"/>
          <w:numId w:val="4"/>
        </w:numPr>
        <w:tabs>
          <w:tab w:val="left" w:pos="1226"/>
        </w:tabs>
        <w:rPr>
          <w:rFonts w:asciiTheme="minorEastAsia" w:eastAsiaTheme="minorEastAsia" w:hAnsiTheme="minorEastAsia"/>
          <w:color w:val="231F20"/>
          <w:sz w:val="18"/>
          <w:szCs w:val="18"/>
          <w:lang w:eastAsia="ja-JP"/>
        </w:rPr>
      </w:pPr>
      <w:r w:rsidRPr="00B75B96">
        <w:rPr>
          <w:rFonts w:asciiTheme="minorEastAsia" w:eastAsiaTheme="minorEastAsia" w:hAnsiTheme="minorEastAsia"/>
          <w:color w:val="231F20"/>
          <w:sz w:val="18"/>
          <w:szCs w:val="18"/>
          <w:lang w:eastAsia="ja-JP"/>
        </w:rPr>
        <w:t>また、当クラブの経営、管理運営および／または競技活動にかかわるいかなる自然</w:t>
      </w:r>
    </w:p>
    <w:p w:rsidR="00E52D32" w:rsidRPr="00B75B96" w:rsidRDefault="000103E9">
      <w:pPr>
        <w:pStyle w:val="a3"/>
        <w:spacing w:before="77"/>
        <w:ind w:left="1225"/>
        <w:rPr>
          <w:rFonts w:asciiTheme="minorEastAsia" w:eastAsiaTheme="minorEastAsia" w:hAnsiTheme="minorEastAsia"/>
          <w:color w:val="231F20"/>
          <w:lang w:eastAsia="ja-JP"/>
        </w:rPr>
      </w:pPr>
      <w:r w:rsidRPr="00B75B96">
        <w:rPr>
          <w:rFonts w:asciiTheme="minorEastAsia" w:eastAsiaTheme="minorEastAsia" w:hAnsiTheme="minorEastAsia"/>
          <w:color w:val="231F20"/>
          <w:lang w:eastAsia="ja-JP"/>
        </w:rPr>
        <w:t>人も法人も、直接的または間接的に、以下のいずれにも該当していない。</w:t>
      </w:r>
    </w:p>
    <w:p w:rsidR="00E52D32" w:rsidRPr="00B75B96" w:rsidRDefault="000103E9">
      <w:pPr>
        <w:pStyle w:val="a3"/>
        <w:spacing w:before="81" w:line="324" w:lineRule="auto"/>
        <w:ind w:left="1642" w:right="324" w:hanging="364"/>
        <w:rPr>
          <w:rFonts w:asciiTheme="minorEastAsia" w:eastAsiaTheme="minorEastAsia" w:hAnsiTheme="minorEastAsia"/>
          <w:color w:val="231F20"/>
          <w:lang w:eastAsia="ja-JP"/>
        </w:rPr>
      </w:pPr>
      <w:r w:rsidRPr="00B75B96">
        <w:rPr>
          <w:rFonts w:asciiTheme="minorEastAsia" w:eastAsiaTheme="minorEastAsia" w:hAnsiTheme="minorEastAsia"/>
          <w:color w:val="231F20"/>
          <w:lang w:eastAsia="ja-JP"/>
        </w:rPr>
        <w:t xml:space="preserve">① </w:t>
      </w:r>
      <w:r w:rsidRPr="00B75B96">
        <w:rPr>
          <w:rFonts w:asciiTheme="minorEastAsia" w:eastAsiaTheme="minorEastAsia" w:hAnsiTheme="minorEastAsia"/>
          <w:color w:val="231F20"/>
          <w:lang w:eastAsia="ja-JP"/>
        </w:rPr>
        <w:t>同じ競技会に出場している他のクラブの証券、株式または社員権を保有するかまたは取引すること。</w:t>
      </w:r>
    </w:p>
    <w:p w:rsidR="00E52D32" w:rsidRPr="00B75B96" w:rsidRDefault="000103E9">
      <w:pPr>
        <w:pStyle w:val="a3"/>
        <w:spacing w:line="324" w:lineRule="auto"/>
        <w:ind w:left="1642" w:right="324" w:hanging="364"/>
        <w:rPr>
          <w:rFonts w:asciiTheme="minorEastAsia" w:eastAsiaTheme="minorEastAsia" w:hAnsiTheme="minorEastAsia"/>
          <w:color w:val="231F20"/>
          <w:lang w:eastAsia="ja-JP"/>
        </w:rPr>
      </w:pPr>
      <w:r w:rsidRPr="00B75B96">
        <w:rPr>
          <w:rFonts w:asciiTheme="minorEastAsia" w:eastAsiaTheme="minorEastAsia" w:hAnsiTheme="minorEastAsia"/>
          <w:color w:val="231F20"/>
          <w:lang w:eastAsia="ja-JP"/>
        </w:rPr>
        <w:t xml:space="preserve">② </w:t>
      </w:r>
      <w:r w:rsidRPr="00B75B96">
        <w:rPr>
          <w:rFonts w:asciiTheme="minorEastAsia" w:eastAsiaTheme="minorEastAsia" w:hAnsiTheme="minorEastAsia"/>
          <w:color w:val="231F20"/>
          <w:lang w:eastAsia="ja-JP"/>
        </w:rPr>
        <w:t>同じ競技会に出場している他のクラブの株主または社員の議決権の過半数を有すること。</w:t>
      </w:r>
    </w:p>
    <w:p w:rsidR="00E52D32" w:rsidRPr="00B75B96" w:rsidRDefault="000103E9">
      <w:pPr>
        <w:pStyle w:val="a3"/>
        <w:spacing w:line="324" w:lineRule="auto"/>
        <w:ind w:left="1642" w:right="324" w:hanging="364"/>
        <w:rPr>
          <w:rFonts w:asciiTheme="minorEastAsia" w:eastAsiaTheme="minorEastAsia" w:hAnsiTheme="minorEastAsia"/>
          <w:color w:val="231F20"/>
          <w:lang w:eastAsia="ja-JP"/>
        </w:rPr>
      </w:pPr>
      <w:r w:rsidRPr="00B75B96">
        <w:rPr>
          <w:rFonts w:asciiTheme="minorEastAsia" w:eastAsiaTheme="minorEastAsia" w:hAnsiTheme="minorEastAsia"/>
          <w:color w:val="231F20"/>
          <w:lang w:eastAsia="ja-JP"/>
        </w:rPr>
        <w:t xml:space="preserve">③ </w:t>
      </w:r>
      <w:r w:rsidRPr="00B75B96">
        <w:rPr>
          <w:rFonts w:asciiTheme="minorEastAsia" w:eastAsiaTheme="minorEastAsia" w:hAnsiTheme="minorEastAsia"/>
          <w:color w:val="231F20"/>
          <w:lang w:eastAsia="ja-JP"/>
        </w:rPr>
        <w:t>同じ競技会に出場している他のクラブの経営、管理運営および監督機関の構成員の過半数を任命するかまたは解任する権利を有していること。</w:t>
      </w:r>
    </w:p>
    <w:p w:rsidR="00E52D32" w:rsidRPr="00B75B96" w:rsidRDefault="000103E9">
      <w:pPr>
        <w:pStyle w:val="a3"/>
        <w:spacing w:line="324" w:lineRule="auto"/>
        <w:ind w:left="1642" w:right="377" w:hanging="364"/>
        <w:jc w:val="both"/>
        <w:rPr>
          <w:rFonts w:asciiTheme="minorEastAsia" w:eastAsiaTheme="minorEastAsia" w:hAnsiTheme="minorEastAsia"/>
          <w:color w:val="231F20"/>
          <w:lang w:eastAsia="ja-JP"/>
        </w:rPr>
      </w:pPr>
      <w:r w:rsidRPr="00B75B96">
        <w:rPr>
          <w:rFonts w:asciiTheme="minorEastAsia" w:eastAsiaTheme="minorEastAsia" w:hAnsiTheme="minorEastAsia"/>
          <w:color w:val="231F20"/>
          <w:lang w:eastAsia="ja-JP"/>
        </w:rPr>
        <w:t xml:space="preserve">④ </w:t>
      </w:r>
      <w:r w:rsidRPr="00B75B96">
        <w:rPr>
          <w:rFonts w:asciiTheme="minorEastAsia" w:eastAsiaTheme="minorEastAsia" w:hAnsiTheme="minorEastAsia"/>
          <w:color w:val="231F20"/>
          <w:lang w:eastAsia="ja-JP"/>
        </w:rPr>
        <w:t>同じ競技会に出場している他のクラブの株主または社員であり、かつ、そのクラブのその他の株主または社員と締結した契約に従って、当該クラブの株</w:t>
      </w:r>
      <w:r w:rsidRPr="00B75B96">
        <w:rPr>
          <w:rFonts w:asciiTheme="minorEastAsia" w:eastAsiaTheme="minorEastAsia" w:hAnsiTheme="minorEastAsia"/>
          <w:color w:val="231F20"/>
          <w:lang w:eastAsia="ja-JP"/>
        </w:rPr>
        <w:t>主または社員議決権の過半数を単独で有していること。</w:t>
      </w:r>
    </w:p>
    <w:p w:rsidR="00E52D32" w:rsidRPr="00B75B96" w:rsidRDefault="000103E9">
      <w:pPr>
        <w:pStyle w:val="a3"/>
        <w:spacing w:before="1"/>
        <w:ind w:left="1279"/>
        <w:rPr>
          <w:rFonts w:asciiTheme="minorEastAsia" w:eastAsiaTheme="minorEastAsia" w:hAnsiTheme="minorEastAsia"/>
          <w:color w:val="231F20"/>
          <w:lang w:eastAsia="ja-JP"/>
        </w:rPr>
      </w:pPr>
      <w:r w:rsidRPr="00B75B96">
        <w:rPr>
          <w:rFonts w:asciiTheme="minorEastAsia" w:eastAsiaTheme="minorEastAsia" w:hAnsiTheme="minorEastAsia"/>
          <w:color w:val="231F20"/>
          <w:lang w:eastAsia="ja-JP"/>
        </w:rPr>
        <w:t xml:space="preserve">⑤ </w:t>
      </w:r>
      <w:r w:rsidRPr="00B75B96">
        <w:rPr>
          <w:rFonts w:asciiTheme="minorEastAsia" w:eastAsiaTheme="minorEastAsia" w:hAnsiTheme="minorEastAsia"/>
          <w:color w:val="231F20"/>
          <w:lang w:eastAsia="ja-JP"/>
        </w:rPr>
        <w:t>同じ競技会に出場している他のクラブの株主、社員またはメンバーであること。</w:t>
      </w:r>
    </w:p>
    <w:p w:rsidR="00E52D32" w:rsidRPr="00B75B96" w:rsidRDefault="000103E9">
      <w:pPr>
        <w:pStyle w:val="a3"/>
        <w:spacing w:before="80" w:line="324" w:lineRule="auto"/>
        <w:ind w:left="1642" w:right="324" w:hanging="364"/>
        <w:rPr>
          <w:rFonts w:asciiTheme="minorEastAsia" w:eastAsiaTheme="minorEastAsia" w:hAnsiTheme="minorEastAsia"/>
          <w:color w:val="231F20"/>
          <w:lang w:eastAsia="ja-JP"/>
        </w:rPr>
      </w:pPr>
      <w:r w:rsidRPr="00B75B96">
        <w:rPr>
          <w:rFonts w:asciiTheme="minorEastAsia" w:eastAsiaTheme="minorEastAsia" w:hAnsiTheme="minorEastAsia"/>
          <w:color w:val="231F20"/>
          <w:lang w:eastAsia="ja-JP"/>
        </w:rPr>
        <w:t xml:space="preserve">⑥ </w:t>
      </w:r>
      <w:r w:rsidRPr="00B75B96">
        <w:rPr>
          <w:rFonts w:asciiTheme="minorEastAsia" w:eastAsiaTheme="minorEastAsia" w:hAnsiTheme="minorEastAsia"/>
          <w:color w:val="231F20"/>
          <w:lang w:eastAsia="ja-JP"/>
        </w:rPr>
        <w:t>同じ競技会に出場している他のクラブの経営、運営管理および／または競技活</w:t>
      </w:r>
      <w:r w:rsidRPr="00B75B96">
        <w:rPr>
          <w:rFonts w:asciiTheme="minorEastAsia" w:eastAsiaTheme="minorEastAsia" w:hAnsiTheme="minorEastAsia"/>
          <w:color w:val="231F20"/>
          <w:lang w:eastAsia="ja-JP"/>
        </w:rPr>
        <w:lastRenderedPageBreak/>
        <w:t>動に何らかの地位において関与してい</w:t>
      </w:r>
      <w:r w:rsidRPr="00B75B96">
        <w:rPr>
          <w:rFonts w:asciiTheme="minorEastAsia" w:eastAsiaTheme="minorEastAsia" w:hAnsiTheme="minorEastAsia"/>
          <w:color w:val="231F20"/>
          <w:lang w:eastAsia="ja-JP"/>
        </w:rPr>
        <w:t>ること。</w:t>
      </w:r>
    </w:p>
    <w:p w:rsidR="00E52D32" w:rsidRPr="00B75B96" w:rsidRDefault="000103E9">
      <w:pPr>
        <w:pStyle w:val="a3"/>
        <w:spacing w:before="1" w:line="324" w:lineRule="auto"/>
        <w:ind w:left="1642" w:right="324" w:hanging="364"/>
        <w:rPr>
          <w:rFonts w:asciiTheme="minorEastAsia" w:eastAsiaTheme="minorEastAsia" w:hAnsiTheme="minorEastAsia"/>
          <w:color w:val="231F20"/>
          <w:lang w:eastAsia="ja-JP"/>
        </w:rPr>
      </w:pPr>
      <w:r w:rsidRPr="00B75B96">
        <w:rPr>
          <w:rFonts w:asciiTheme="minorEastAsia" w:eastAsiaTheme="minorEastAsia" w:hAnsiTheme="minorEastAsia"/>
          <w:color w:val="231F20"/>
          <w:lang w:eastAsia="ja-JP"/>
        </w:rPr>
        <w:t xml:space="preserve">⑦ </w:t>
      </w:r>
      <w:r w:rsidRPr="00B75B96">
        <w:rPr>
          <w:rFonts w:asciiTheme="minorEastAsia" w:eastAsiaTheme="minorEastAsia" w:hAnsiTheme="minorEastAsia"/>
          <w:color w:val="231F20"/>
          <w:lang w:eastAsia="ja-JP"/>
        </w:rPr>
        <w:t>同じ競技会に出場している他のクラブの経営、運営管理および／または競技活動について何らかの権限を有していること。</w:t>
      </w:r>
    </w:p>
    <w:p w:rsidR="00E52D32" w:rsidRPr="00B75B96" w:rsidRDefault="00E52D32">
      <w:pPr>
        <w:pStyle w:val="a3"/>
        <w:spacing w:before="4"/>
        <w:rPr>
          <w:rFonts w:asciiTheme="minorEastAsia" w:eastAsiaTheme="minorEastAsia" w:hAnsiTheme="minorEastAsia"/>
          <w:color w:val="231F20"/>
          <w:lang w:eastAsia="ja-JP"/>
        </w:rPr>
      </w:pPr>
    </w:p>
    <w:p w:rsidR="00E52D32" w:rsidRPr="004078D9" w:rsidRDefault="004078D9" w:rsidP="004078D9">
      <w:pPr>
        <w:tabs>
          <w:tab w:val="left" w:pos="917"/>
        </w:tabs>
        <w:ind w:firstLineChars="300" w:firstLine="540"/>
        <w:rPr>
          <w:rFonts w:asciiTheme="minorEastAsia" w:eastAsiaTheme="minorEastAsia" w:hAnsiTheme="minorEastAsia"/>
          <w:color w:val="231F20"/>
          <w:sz w:val="18"/>
          <w:szCs w:val="18"/>
          <w:lang w:eastAsia="ja-JP"/>
        </w:rPr>
      </w:pPr>
      <w:r>
        <w:rPr>
          <w:rFonts w:asciiTheme="minorEastAsia" w:eastAsiaTheme="minorEastAsia" w:hAnsiTheme="minorEastAsia" w:hint="eastAsia"/>
          <w:color w:val="231F20"/>
          <w:sz w:val="18"/>
          <w:szCs w:val="18"/>
          <w:lang w:eastAsia="ja-JP"/>
        </w:rPr>
        <w:t>５．</w:t>
      </w:r>
      <w:r w:rsidR="000103E9" w:rsidRPr="004078D9">
        <w:rPr>
          <w:rFonts w:asciiTheme="minorEastAsia" w:eastAsiaTheme="minorEastAsia" w:hAnsiTheme="minorEastAsia" w:hint="eastAsia"/>
          <w:color w:val="231F20"/>
          <w:sz w:val="18"/>
          <w:szCs w:val="18"/>
          <w:lang w:eastAsia="ja-JP"/>
        </w:rPr>
        <w:t>基準</w:t>
      </w:r>
      <w:r w:rsidR="000103E9" w:rsidRPr="004078D9">
        <w:rPr>
          <w:rFonts w:asciiTheme="minorEastAsia" w:eastAsiaTheme="minorEastAsia" w:hAnsiTheme="minorEastAsia" w:hint="eastAsia"/>
          <w:color w:val="231F20"/>
          <w:sz w:val="18"/>
          <w:szCs w:val="18"/>
          <w:lang w:eastAsia="ja-JP"/>
        </w:rPr>
        <w:t xml:space="preserve"> </w:t>
      </w:r>
      <w:r w:rsidR="000103E9" w:rsidRPr="004078D9">
        <w:rPr>
          <w:rFonts w:asciiTheme="minorEastAsia" w:eastAsiaTheme="minorEastAsia" w:hAnsiTheme="minorEastAsia" w:hint="eastAsia"/>
          <w:color w:val="231F20"/>
          <w:sz w:val="18"/>
          <w:szCs w:val="18"/>
          <w:lang w:eastAsia="ja-JP"/>
        </w:rPr>
        <w:t>F.0</w:t>
      </w:r>
      <w:r>
        <w:rPr>
          <w:rFonts w:asciiTheme="minorEastAsia" w:eastAsiaTheme="minorEastAsia" w:hAnsiTheme="minorEastAsia"/>
          <w:color w:val="231F20"/>
          <w:sz w:val="18"/>
          <w:szCs w:val="18"/>
          <w:lang w:eastAsia="ja-JP"/>
        </w:rPr>
        <w:t>6</w:t>
      </w:r>
      <w:r w:rsidR="000103E9" w:rsidRPr="004078D9">
        <w:rPr>
          <w:rFonts w:asciiTheme="minorEastAsia" w:eastAsiaTheme="minorEastAsia" w:hAnsiTheme="minorEastAsia" w:hint="eastAsia"/>
          <w:color w:val="231F20"/>
          <w:sz w:val="18"/>
          <w:szCs w:val="18"/>
          <w:lang w:eastAsia="ja-JP"/>
        </w:rPr>
        <w:t xml:space="preserve"> </w:t>
      </w:r>
      <w:r w:rsidR="000103E9" w:rsidRPr="004078D9">
        <w:rPr>
          <w:rFonts w:asciiTheme="minorEastAsia" w:eastAsiaTheme="minorEastAsia" w:hAnsiTheme="minorEastAsia" w:hint="eastAsia"/>
          <w:color w:val="231F20"/>
          <w:sz w:val="18"/>
          <w:szCs w:val="18"/>
          <w:lang w:eastAsia="ja-JP"/>
        </w:rPr>
        <w:t>について</w:t>
      </w:r>
    </w:p>
    <w:p w:rsidR="00E52D32" w:rsidRPr="00B75B96" w:rsidRDefault="000103E9" w:rsidP="004078D9">
      <w:pPr>
        <w:pStyle w:val="a3"/>
        <w:spacing w:before="81" w:line="324" w:lineRule="auto"/>
        <w:ind w:left="863" w:right="207"/>
        <w:rPr>
          <w:rFonts w:asciiTheme="minorEastAsia" w:eastAsiaTheme="minorEastAsia" w:hAnsiTheme="minorEastAsia"/>
          <w:color w:val="231F20"/>
          <w:lang w:eastAsia="ja-JP"/>
        </w:rPr>
      </w:pPr>
      <w:r w:rsidRPr="00B75B96">
        <w:rPr>
          <w:rFonts w:asciiTheme="minorEastAsia" w:eastAsiaTheme="minorEastAsia" w:hAnsiTheme="minorEastAsia"/>
          <w:color w:val="231F20"/>
          <w:lang w:eastAsia="ja-JP"/>
        </w:rPr>
        <w:t>当クラブは、本年</w:t>
      </w:r>
      <w:r w:rsidR="004078D9">
        <w:rPr>
          <w:rFonts w:asciiTheme="minorEastAsia" w:eastAsiaTheme="minorEastAsia" w:hAnsiTheme="minorEastAsia"/>
          <w:color w:val="231F20"/>
          <w:lang w:eastAsia="ja-JP"/>
        </w:rPr>
        <w:t>10</w:t>
      </w:r>
      <w:r w:rsidRPr="00B75B96">
        <w:rPr>
          <w:rFonts w:asciiTheme="minorEastAsia" w:eastAsiaTheme="minorEastAsia" w:hAnsiTheme="minorEastAsia"/>
          <w:color w:val="231F20"/>
          <w:lang w:eastAsia="ja-JP"/>
        </w:rPr>
        <w:t>月</w:t>
      </w:r>
      <w:r w:rsidRPr="00B75B96">
        <w:rPr>
          <w:rFonts w:asciiTheme="minorEastAsia" w:eastAsiaTheme="minorEastAsia" w:hAnsiTheme="minorEastAsia"/>
          <w:color w:val="231F20"/>
          <w:lang w:eastAsia="ja-JP"/>
        </w:rPr>
        <w:t>3</w:t>
      </w:r>
      <w:r w:rsidR="004078D9">
        <w:rPr>
          <w:rFonts w:asciiTheme="minorEastAsia" w:eastAsiaTheme="minorEastAsia" w:hAnsiTheme="minorEastAsia"/>
          <w:color w:val="231F20"/>
          <w:lang w:eastAsia="ja-JP"/>
        </w:rPr>
        <w:t>1</w:t>
      </w:r>
      <w:r w:rsidRPr="00B75B96">
        <w:rPr>
          <w:rFonts w:asciiTheme="minorEastAsia" w:eastAsiaTheme="minorEastAsia" w:hAnsiTheme="minorEastAsia"/>
          <w:color w:val="231F20"/>
          <w:lang w:eastAsia="ja-JP"/>
        </w:rPr>
        <w:t>日の時点で、選手移籍活動によって生じる他の</w:t>
      </w:r>
      <w:r w:rsidR="00B75B96" w:rsidRPr="00B75B96">
        <w:rPr>
          <w:rFonts w:asciiTheme="minorEastAsia" w:eastAsiaTheme="minorEastAsia" w:hAnsiTheme="minorEastAsia"/>
          <w:color w:val="231F20"/>
          <w:lang w:eastAsia="ja-JP"/>
        </w:rPr>
        <w:t>ホッケー</w:t>
      </w:r>
      <w:r w:rsidRPr="00B75B96">
        <w:rPr>
          <w:rFonts w:asciiTheme="minorEastAsia" w:eastAsiaTheme="minorEastAsia" w:hAnsiTheme="minorEastAsia"/>
          <w:color w:val="231F20"/>
          <w:lang w:eastAsia="ja-JP"/>
        </w:rPr>
        <w:t>クラ</w:t>
      </w:r>
      <w:r w:rsidRPr="00B75B96">
        <w:rPr>
          <w:rFonts w:asciiTheme="minorEastAsia" w:eastAsiaTheme="minorEastAsia" w:hAnsiTheme="minorEastAsia"/>
          <w:color w:val="231F20"/>
          <w:lang w:eastAsia="ja-JP"/>
        </w:rPr>
        <w:t>ブに対する期限経過末払金（</w:t>
      </w:r>
      <w:r w:rsidRPr="00B75B96">
        <w:rPr>
          <w:rFonts w:asciiTheme="minorEastAsia" w:eastAsiaTheme="minorEastAsia" w:hAnsiTheme="minorEastAsia"/>
          <w:color w:val="231F20"/>
          <w:lang w:eastAsia="ja-JP"/>
        </w:rPr>
        <w:t>ただし、債権者との相互合意により</w:t>
      </w:r>
      <w:r w:rsidRPr="00B75B96">
        <w:rPr>
          <w:rFonts w:asciiTheme="minorEastAsia" w:eastAsiaTheme="minorEastAsia" w:hAnsiTheme="minorEastAsia"/>
          <w:color w:val="231F20"/>
          <w:lang w:eastAsia="ja-JP"/>
        </w:rPr>
        <w:t>期限を延期し、または管轄当局へ提出された「明らかに無根拠ではない紛争」に該当し</w:t>
      </w:r>
      <w:r w:rsidRPr="00B75B96">
        <w:rPr>
          <w:rFonts w:asciiTheme="minorEastAsia" w:eastAsiaTheme="minorEastAsia" w:hAnsiTheme="minorEastAsia"/>
          <w:color w:val="231F20"/>
          <w:lang w:eastAsia="ja-JP"/>
        </w:rPr>
        <w:t>ない場合を除く。</w:t>
      </w:r>
      <w:r w:rsidRPr="00B75B96">
        <w:rPr>
          <w:rFonts w:asciiTheme="minorEastAsia" w:eastAsiaTheme="minorEastAsia" w:hAnsiTheme="minorEastAsia"/>
          <w:color w:val="231F20"/>
          <w:lang w:eastAsia="ja-JP"/>
        </w:rPr>
        <w:t>）</w:t>
      </w:r>
      <w:r w:rsidRPr="00B75B96">
        <w:rPr>
          <w:rFonts w:asciiTheme="minorEastAsia" w:eastAsiaTheme="minorEastAsia" w:hAnsiTheme="minorEastAsia"/>
          <w:color w:val="231F20"/>
          <w:lang w:eastAsia="ja-JP"/>
        </w:rPr>
        <w:t>を負っていないか、若しくは、仮にこれを負っている場合には、本</w:t>
      </w:r>
      <w:r w:rsidRPr="00B75B96">
        <w:rPr>
          <w:rFonts w:asciiTheme="minorEastAsia" w:eastAsiaTheme="minorEastAsia" w:hAnsiTheme="minorEastAsia"/>
          <w:color w:val="231F20"/>
          <w:lang w:eastAsia="ja-JP"/>
        </w:rPr>
        <w:t>年</w:t>
      </w:r>
      <w:r w:rsidR="004078D9">
        <w:rPr>
          <w:rFonts w:asciiTheme="minorEastAsia" w:eastAsiaTheme="minorEastAsia" w:hAnsiTheme="minorEastAsia"/>
          <w:color w:val="231F20"/>
          <w:lang w:eastAsia="ja-JP"/>
        </w:rPr>
        <w:t>3</w:t>
      </w:r>
      <w:r w:rsidRPr="00B75B96">
        <w:rPr>
          <w:rFonts w:asciiTheme="minorEastAsia" w:eastAsiaTheme="minorEastAsia" w:hAnsiTheme="minorEastAsia"/>
          <w:color w:val="231F20"/>
          <w:lang w:eastAsia="ja-JP"/>
        </w:rPr>
        <w:t>月</w:t>
      </w:r>
      <w:r w:rsidRPr="00B75B96">
        <w:rPr>
          <w:rFonts w:asciiTheme="minorEastAsia" w:eastAsiaTheme="minorEastAsia" w:hAnsiTheme="minorEastAsia"/>
          <w:color w:val="231F20"/>
          <w:lang w:eastAsia="ja-JP"/>
        </w:rPr>
        <w:t>31</w:t>
      </w:r>
      <w:r w:rsidRPr="00B75B96">
        <w:rPr>
          <w:rFonts w:asciiTheme="minorEastAsia" w:eastAsiaTheme="minorEastAsia" w:hAnsiTheme="minorEastAsia"/>
          <w:color w:val="231F20"/>
          <w:lang w:eastAsia="ja-JP"/>
        </w:rPr>
        <w:t>日までに完全に和解します。</w:t>
      </w:r>
    </w:p>
    <w:p w:rsidR="00E52D32" w:rsidRPr="004078D9" w:rsidRDefault="00E52D32">
      <w:pPr>
        <w:pStyle w:val="a3"/>
        <w:spacing w:before="4"/>
        <w:rPr>
          <w:rFonts w:asciiTheme="minorEastAsia" w:eastAsiaTheme="minorEastAsia" w:hAnsiTheme="minorEastAsia"/>
          <w:color w:val="231F20"/>
          <w:lang w:eastAsia="ja-JP"/>
        </w:rPr>
      </w:pPr>
    </w:p>
    <w:p w:rsidR="00E52D32" w:rsidRPr="004078D9" w:rsidRDefault="004078D9" w:rsidP="004078D9">
      <w:pPr>
        <w:tabs>
          <w:tab w:val="left" w:pos="917"/>
        </w:tabs>
        <w:ind w:left="551"/>
        <w:rPr>
          <w:rFonts w:asciiTheme="minorEastAsia" w:eastAsiaTheme="minorEastAsia" w:hAnsiTheme="minorEastAsia"/>
          <w:color w:val="231F20"/>
          <w:sz w:val="18"/>
          <w:szCs w:val="18"/>
          <w:lang w:eastAsia="ja-JP"/>
        </w:rPr>
      </w:pPr>
      <w:r>
        <w:rPr>
          <w:rFonts w:asciiTheme="minorEastAsia" w:eastAsiaTheme="minorEastAsia" w:hAnsiTheme="minorEastAsia" w:hint="eastAsia"/>
          <w:color w:val="231F20"/>
          <w:sz w:val="18"/>
          <w:szCs w:val="18"/>
          <w:lang w:eastAsia="ja-JP"/>
        </w:rPr>
        <w:t>６．</w:t>
      </w:r>
      <w:r w:rsidR="000103E9" w:rsidRPr="004078D9">
        <w:rPr>
          <w:rFonts w:asciiTheme="minorEastAsia" w:eastAsiaTheme="minorEastAsia" w:hAnsiTheme="minorEastAsia" w:hint="eastAsia"/>
          <w:color w:val="231F20"/>
          <w:sz w:val="18"/>
          <w:szCs w:val="18"/>
          <w:lang w:eastAsia="ja-JP"/>
        </w:rPr>
        <w:t>基準</w:t>
      </w:r>
      <w:r w:rsidR="000103E9" w:rsidRPr="004078D9">
        <w:rPr>
          <w:rFonts w:asciiTheme="minorEastAsia" w:eastAsiaTheme="minorEastAsia" w:hAnsiTheme="minorEastAsia" w:hint="eastAsia"/>
          <w:color w:val="231F20"/>
          <w:sz w:val="18"/>
          <w:szCs w:val="18"/>
          <w:lang w:eastAsia="ja-JP"/>
        </w:rPr>
        <w:t xml:space="preserve"> </w:t>
      </w:r>
      <w:r w:rsidR="000103E9" w:rsidRPr="004078D9">
        <w:rPr>
          <w:rFonts w:asciiTheme="minorEastAsia" w:eastAsiaTheme="minorEastAsia" w:hAnsiTheme="minorEastAsia" w:hint="eastAsia"/>
          <w:color w:val="231F20"/>
          <w:sz w:val="18"/>
          <w:szCs w:val="18"/>
          <w:lang w:eastAsia="ja-JP"/>
        </w:rPr>
        <w:t>F.0</w:t>
      </w:r>
      <w:r>
        <w:rPr>
          <w:rFonts w:asciiTheme="minorEastAsia" w:eastAsiaTheme="minorEastAsia" w:hAnsiTheme="minorEastAsia"/>
          <w:color w:val="231F20"/>
          <w:sz w:val="18"/>
          <w:szCs w:val="18"/>
          <w:lang w:eastAsia="ja-JP"/>
        </w:rPr>
        <w:t>6</w:t>
      </w:r>
      <w:r w:rsidR="000103E9" w:rsidRPr="004078D9">
        <w:rPr>
          <w:rFonts w:asciiTheme="minorEastAsia" w:eastAsiaTheme="minorEastAsia" w:hAnsiTheme="minorEastAsia" w:hint="eastAsia"/>
          <w:color w:val="231F20"/>
          <w:sz w:val="18"/>
          <w:szCs w:val="18"/>
          <w:lang w:eastAsia="ja-JP"/>
        </w:rPr>
        <w:t xml:space="preserve"> </w:t>
      </w:r>
      <w:r w:rsidR="000103E9" w:rsidRPr="004078D9">
        <w:rPr>
          <w:rFonts w:asciiTheme="minorEastAsia" w:eastAsiaTheme="minorEastAsia" w:hAnsiTheme="minorEastAsia" w:hint="eastAsia"/>
          <w:color w:val="231F20"/>
          <w:sz w:val="18"/>
          <w:szCs w:val="18"/>
          <w:lang w:eastAsia="ja-JP"/>
        </w:rPr>
        <w:t>について</w:t>
      </w:r>
    </w:p>
    <w:p w:rsidR="00E52D32" w:rsidRPr="00B75B96" w:rsidRDefault="000103E9">
      <w:pPr>
        <w:pStyle w:val="a3"/>
        <w:spacing w:before="81" w:line="324" w:lineRule="auto"/>
        <w:ind w:left="863" w:right="196"/>
        <w:rPr>
          <w:rFonts w:asciiTheme="minorEastAsia" w:eastAsiaTheme="minorEastAsia" w:hAnsiTheme="minorEastAsia"/>
          <w:color w:val="231F20"/>
          <w:lang w:eastAsia="ja-JP"/>
        </w:rPr>
      </w:pPr>
      <w:r w:rsidRPr="00B75B96">
        <w:rPr>
          <w:rFonts w:asciiTheme="minorEastAsia" w:eastAsiaTheme="minorEastAsia" w:hAnsiTheme="minorEastAsia"/>
          <w:color w:val="231F20"/>
          <w:lang w:eastAsia="ja-JP"/>
        </w:rPr>
        <w:t>当クラブは、本年</w:t>
      </w:r>
      <w:r w:rsidR="004078D9">
        <w:rPr>
          <w:rFonts w:asciiTheme="minorEastAsia" w:eastAsiaTheme="minorEastAsia" w:hAnsiTheme="minorEastAsia"/>
          <w:color w:val="231F20"/>
          <w:lang w:eastAsia="ja-JP"/>
        </w:rPr>
        <w:t>10</w:t>
      </w:r>
      <w:r w:rsidRPr="00B75B96">
        <w:rPr>
          <w:rFonts w:asciiTheme="minorEastAsia" w:eastAsiaTheme="minorEastAsia" w:hAnsiTheme="minorEastAsia"/>
          <w:color w:val="231F20"/>
          <w:lang w:eastAsia="ja-JP"/>
        </w:rPr>
        <w:t>月</w:t>
      </w:r>
      <w:r w:rsidRPr="00B75B96">
        <w:rPr>
          <w:rFonts w:asciiTheme="minorEastAsia" w:eastAsiaTheme="minorEastAsia" w:hAnsiTheme="minorEastAsia"/>
          <w:color w:val="231F20"/>
          <w:lang w:eastAsia="ja-JP"/>
        </w:rPr>
        <w:t>3</w:t>
      </w:r>
      <w:r w:rsidR="004078D9">
        <w:rPr>
          <w:rFonts w:asciiTheme="minorEastAsia" w:eastAsiaTheme="minorEastAsia" w:hAnsiTheme="minorEastAsia"/>
          <w:color w:val="231F20"/>
          <w:lang w:eastAsia="ja-JP"/>
        </w:rPr>
        <w:t>1</w:t>
      </w:r>
      <w:r w:rsidRPr="00B75B96">
        <w:rPr>
          <w:rFonts w:asciiTheme="minorEastAsia" w:eastAsiaTheme="minorEastAsia" w:hAnsiTheme="minorEastAsia"/>
          <w:color w:val="231F20"/>
          <w:lang w:eastAsia="ja-JP"/>
        </w:rPr>
        <w:t>日の時点で、現在および過去の従業員</w:t>
      </w:r>
      <w:r w:rsidRPr="00B75B96">
        <w:rPr>
          <w:rFonts w:asciiTheme="minorEastAsia" w:eastAsiaTheme="minorEastAsia" w:hAnsiTheme="minorEastAsia"/>
          <w:color w:val="231F20"/>
          <w:lang w:eastAsia="ja-JP"/>
        </w:rPr>
        <w:t>との間の契約上のおよび法律上の義務に関して、当該従業員、</w:t>
      </w:r>
      <w:r w:rsidRPr="00B75B96">
        <w:rPr>
          <w:rFonts w:asciiTheme="minorEastAsia" w:eastAsiaTheme="minorEastAsia" w:hAnsiTheme="minorEastAsia"/>
          <w:color w:val="231F20"/>
          <w:lang w:eastAsia="ja-JP"/>
        </w:rPr>
        <w:t>社会保険当局及び税務当局に対して、期限経過末払金</w:t>
      </w:r>
      <w:r w:rsidRPr="00B75B96">
        <w:rPr>
          <w:rFonts w:asciiTheme="minorEastAsia" w:eastAsiaTheme="minorEastAsia" w:hAnsiTheme="minorEastAsia"/>
          <w:color w:val="231F20"/>
          <w:lang w:eastAsia="ja-JP"/>
        </w:rPr>
        <w:t>（</w:t>
      </w:r>
      <w:r w:rsidRPr="00B75B96">
        <w:rPr>
          <w:rFonts w:asciiTheme="minorEastAsia" w:eastAsiaTheme="minorEastAsia" w:hAnsiTheme="minorEastAsia"/>
          <w:color w:val="231F20"/>
          <w:lang w:eastAsia="ja-JP"/>
        </w:rPr>
        <w:t>ただし、債権者との相互合意に</w:t>
      </w:r>
      <w:r w:rsidRPr="00B75B96">
        <w:rPr>
          <w:rFonts w:asciiTheme="minorEastAsia" w:eastAsiaTheme="minorEastAsia" w:hAnsiTheme="minorEastAsia"/>
          <w:color w:val="231F20"/>
          <w:lang w:eastAsia="ja-JP"/>
        </w:rPr>
        <w:t>より期限を延期し、または管轄当局へ提出された「明らかに無根拠ではない紛争」に該</w:t>
      </w:r>
      <w:r w:rsidRPr="00B75B96">
        <w:rPr>
          <w:rFonts w:asciiTheme="minorEastAsia" w:eastAsiaTheme="minorEastAsia" w:hAnsiTheme="minorEastAsia"/>
          <w:color w:val="231F20"/>
          <w:lang w:eastAsia="ja-JP"/>
        </w:rPr>
        <w:t>当しない場合を除く。</w:t>
      </w:r>
      <w:r w:rsidRPr="00B75B96">
        <w:rPr>
          <w:rFonts w:asciiTheme="minorEastAsia" w:eastAsiaTheme="minorEastAsia" w:hAnsiTheme="minorEastAsia"/>
          <w:color w:val="231F20"/>
          <w:lang w:eastAsia="ja-JP"/>
        </w:rPr>
        <w:t>）</w:t>
      </w:r>
      <w:r w:rsidRPr="00B75B96">
        <w:rPr>
          <w:rFonts w:asciiTheme="minorEastAsia" w:eastAsiaTheme="minorEastAsia" w:hAnsiTheme="minorEastAsia"/>
          <w:color w:val="231F20"/>
          <w:lang w:eastAsia="ja-JP"/>
        </w:rPr>
        <w:t>を負っていないか、若しくは、仮にこれを負っている場合には、本年</w:t>
      </w:r>
      <w:r w:rsidR="004078D9">
        <w:rPr>
          <w:rFonts w:asciiTheme="minorEastAsia" w:eastAsiaTheme="minorEastAsia" w:hAnsiTheme="minorEastAsia" w:hint="eastAsia"/>
          <w:color w:val="231F20"/>
          <w:lang w:eastAsia="ja-JP"/>
        </w:rPr>
        <w:t>3</w:t>
      </w:r>
      <w:r w:rsidRPr="00B75B96">
        <w:rPr>
          <w:rFonts w:asciiTheme="minorEastAsia" w:eastAsiaTheme="minorEastAsia" w:hAnsiTheme="minorEastAsia"/>
          <w:color w:val="231F20"/>
          <w:lang w:eastAsia="ja-JP"/>
        </w:rPr>
        <w:t>月</w:t>
      </w:r>
      <w:r w:rsidRPr="00B75B96">
        <w:rPr>
          <w:rFonts w:asciiTheme="minorEastAsia" w:eastAsiaTheme="minorEastAsia" w:hAnsiTheme="minorEastAsia"/>
          <w:color w:val="231F20"/>
          <w:lang w:eastAsia="ja-JP"/>
        </w:rPr>
        <w:t>31</w:t>
      </w:r>
      <w:r w:rsidRPr="00B75B96">
        <w:rPr>
          <w:rFonts w:asciiTheme="minorEastAsia" w:eastAsiaTheme="minorEastAsia" w:hAnsiTheme="minorEastAsia"/>
          <w:color w:val="231F20"/>
          <w:lang w:eastAsia="ja-JP"/>
        </w:rPr>
        <w:t>日までに完全に和解します。</w:t>
      </w:r>
    </w:p>
    <w:p w:rsidR="00E52D32" w:rsidRPr="00B75B96" w:rsidRDefault="000103E9">
      <w:pPr>
        <w:spacing w:before="10"/>
        <w:ind w:right="284"/>
        <w:jc w:val="right"/>
        <w:rPr>
          <w:rFonts w:asciiTheme="minorEastAsia" w:eastAsiaTheme="minorEastAsia" w:hAnsiTheme="minorEastAsia"/>
          <w:color w:val="231F20"/>
          <w:sz w:val="18"/>
          <w:szCs w:val="18"/>
          <w:lang w:eastAsia="ja-JP"/>
        </w:rPr>
      </w:pPr>
      <w:proofErr w:type="spellStart"/>
      <w:r w:rsidRPr="00B75B96">
        <w:rPr>
          <w:rFonts w:asciiTheme="minorEastAsia" w:eastAsiaTheme="minorEastAsia" w:hAnsiTheme="minorEastAsia"/>
          <w:color w:val="231F20"/>
          <w:sz w:val="18"/>
          <w:szCs w:val="18"/>
          <w:lang w:eastAsia="ja-JP"/>
        </w:rPr>
        <w:t>以上</w:t>
      </w:r>
      <w:proofErr w:type="spellEnd"/>
    </w:p>
    <w:sectPr w:rsidR="00E52D32" w:rsidRPr="00B75B96">
      <w:footerReference w:type="default" r:id="rId9"/>
      <w:pgSz w:w="10300" w:h="14580"/>
      <w:pgMar w:top="1440" w:right="1180" w:bottom="560" w:left="920" w:header="963" w:footer="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3E9" w:rsidRDefault="000103E9">
      <w:r>
        <w:separator/>
      </w:r>
    </w:p>
  </w:endnote>
  <w:endnote w:type="continuationSeparator" w:id="0">
    <w:p w:rsidR="000103E9" w:rsidRDefault="0001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D32" w:rsidRDefault="00E52D32">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D32" w:rsidRDefault="00E52D32">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3E9" w:rsidRDefault="000103E9">
      <w:r>
        <w:separator/>
      </w:r>
    </w:p>
  </w:footnote>
  <w:footnote w:type="continuationSeparator" w:id="0">
    <w:p w:rsidR="000103E9" w:rsidRDefault="00010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D32" w:rsidRPr="0010511C" w:rsidRDefault="0010511C" w:rsidP="0010511C">
    <w:pPr>
      <w:pStyle w:val="a5"/>
      <w:jc w:val="right"/>
      <w:rPr>
        <w:rFonts w:hint="eastAsia"/>
        <w:lang w:eastAsia="ja-JP"/>
      </w:rPr>
    </w:pPr>
    <w:r>
      <w:rPr>
        <w:lang w:eastAsia="ja-JP"/>
      </w:rPr>
      <w:t>[</w:t>
    </w:r>
    <w:r>
      <w:rPr>
        <w:rFonts w:hint="eastAsia"/>
        <w:lang w:eastAsia="ja-JP"/>
      </w:rPr>
      <w:t>L</w:t>
    </w:r>
    <w:r>
      <w:rPr>
        <w:lang w:eastAsia="ja-JP"/>
      </w:rPr>
      <w:t>.01][L.03][F.06]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6F4"/>
    <w:multiLevelType w:val="hybridMultilevel"/>
    <w:tmpl w:val="177E964C"/>
    <w:lvl w:ilvl="0" w:tplc="53B230CE">
      <w:start w:val="1"/>
      <w:numFmt w:val="decimal"/>
      <w:lvlText w:val="(%1)"/>
      <w:lvlJc w:val="left"/>
      <w:pPr>
        <w:ind w:left="1288" w:hanging="416"/>
      </w:pPr>
      <w:rPr>
        <w:rFonts w:ascii="ＭＳ 明朝" w:eastAsia="ＭＳ 明朝" w:hAnsi="ＭＳ 明朝" w:cs="ＭＳ 明朝" w:hint="default"/>
        <w:color w:val="231F20"/>
        <w:spacing w:val="-1"/>
        <w:w w:val="10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40C22"/>
    <w:multiLevelType w:val="hybridMultilevel"/>
    <w:tmpl w:val="4600D9DE"/>
    <w:lvl w:ilvl="0" w:tplc="C952078E">
      <w:start w:val="1"/>
      <w:numFmt w:val="decimal"/>
      <w:lvlText w:val="(%1)"/>
      <w:lvlJc w:val="left"/>
      <w:pPr>
        <w:ind w:left="1258" w:hanging="397"/>
      </w:pPr>
      <w:rPr>
        <w:rFonts w:ascii="ＭＳ 明朝" w:eastAsia="ＭＳ 明朝" w:hAnsi="ＭＳ 明朝" w:cs="ＭＳ 明朝" w:hint="default"/>
        <w:color w:val="231F20"/>
        <w:spacing w:val="-1"/>
        <w:w w:val="100"/>
        <w:sz w:val="18"/>
        <w:szCs w:val="18"/>
      </w:rPr>
    </w:lvl>
    <w:lvl w:ilvl="1" w:tplc="3F342656">
      <w:numFmt w:val="bullet"/>
      <w:lvlText w:val="•"/>
      <w:lvlJc w:val="left"/>
      <w:pPr>
        <w:ind w:left="1954" w:hanging="397"/>
      </w:pPr>
      <w:rPr>
        <w:rFonts w:hint="default"/>
      </w:rPr>
    </w:lvl>
    <w:lvl w:ilvl="2" w:tplc="0DB63CB2">
      <w:numFmt w:val="bullet"/>
      <w:lvlText w:val="•"/>
      <w:lvlJc w:val="left"/>
      <w:pPr>
        <w:ind w:left="2648" w:hanging="397"/>
      </w:pPr>
      <w:rPr>
        <w:rFonts w:hint="default"/>
      </w:rPr>
    </w:lvl>
    <w:lvl w:ilvl="3" w:tplc="0B541892">
      <w:numFmt w:val="bullet"/>
      <w:lvlText w:val="•"/>
      <w:lvlJc w:val="left"/>
      <w:pPr>
        <w:ind w:left="3342" w:hanging="397"/>
      </w:pPr>
      <w:rPr>
        <w:rFonts w:hint="default"/>
      </w:rPr>
    </w:lvl>
    <w:lvl w:ilvl="4" w:tplc="DBBC5342">
      <w:numFmt w:val="bullet"/>
      <w:lvlText w:val="•"/>
      <w:lvlJc w:val="left"/>
      <w:pPr>
        <w:ind w:left="4036" w:hanging="397"/>
      </w:pPr>
      <w:rPr>
        <w:rFonts w:hint="default"/>
      </w:rPr>
    </w:lvl>
    <w:lvl w:ilvl="5" w:tplc="793A3E92">
      <w:numFmt w:val="bullet"/>
      <w:lvlText w:val="•"/>
      <w:lvlJc w:val="left"/>
      <w:pPr>
        <w:ind w:left="4730" w:hanging="397"/>
      </w:pPr>
      <w:rPr>
        <w:rFonts w:hint="default"/>
      </w:rPr>
    </w:lvl>
    <w:lvl w:ilvl="6" w:tplc="E3CA3E3E">
      <w:numFmt w:val="bullet"/>
      <w:lvlText w:val="•"/>
      <w:lvlJc w:val="left"/>
      <w:pPr>
        <w:ind w:left="5424" w:hanging="397"/>
      </w:pPr>
      <w:rPr>
        <w:rFonts w:hint="default"/>
      </w:rPr>
    </w:lvl>
    <w:lvl w:ilvl="7" w:tplc="3EDAB3C6">
      <w:numFmt w:val="bullet"/>
      <w:lvlText w:val="•"/>
      <w:lvlJc w:val="left"/>
      <w:pPr>
        <w:ind w:left="6118" w:hanging="397"/>
      </w:pPr>
      <w:rPr>
        <w:rFonts w:hint="default"/>
      </w:rPr>
    </w:lvl>
    <w:lvl w:ilvl="8" w:tplc="54C0A9C6">
      <w:numFmt w:val="bullet"/>
      <w:lvlText w:val="•"/>
      <w:lvlJc w:val="left"/>
      <w:pPr>
        <w:ind w:left="6812" w:hanging="397"/>
      </w:pPr>
      <w:rPr>
        <w:rFonts w:hint="default"/>
      </w:rPr>
    </w:lvl>
  </w:abstractNum>
  <w:abstractNum w:abstractNumId="2" w15:restartNumberingAfterBreak="0">
    <w:nsid w:val="5A967563"/>
    <w:multiLevelType w:val="hybridMultilevel"/>
    <w:tmpl w:val="32044C36"/>
    <w:lvl w:ilvl="0" w:tplc="35F44A4A">
      <w:start w:val="2"/>
      <w:numFmt w:val="decimal"/>
      <w:lvlText w:val="%1."/>
      <w:lvlJc w:val="left"/>
      <w:pPr>
        <w:ind w:left="916" w:hanging="365"/>
      </w:pPr>
      <w:rPr>
        <w:rFonts w:ascii="ＭＳ ゴシック" w:eastAsia="ＭＳ ゴシック" w:hAnsi="ＭＳ ゴシック" w:cs="ＭＳ ゴシック" w:hint="default"/>
        <w:color w:val="231F20"/>
        <w:spacing w:val="-1"/>
        <w:w w:val="201"/>
        <w:sz w:val="16"/>
        <w:szCs w:val="16"/>
      </w:rPr>
    </w:lvl>
    <w:lvl w:ilvl="1" w:tplc="53B230CE">
      <w:start w:val="1"/>
      <w:numFmt w:val="decimal"/>
      <w:lvlText w:val="(%2)"/>
      <w:lvlJc w:val="left"/>
      <w:pPr>
        <w:ind w:left="1288" w:hanging="416"/>
      </w:pPr>
      <w:rPr>
        <w:rFonts w:ascii="ＭＳ 明朝" w:eastAsia="ＭＳ 明朝" w:hAnsi="ＭＳ 明朝" w:cs="ＭＳ 明朝" w:hint="default"/>
        <w:color w:val="231F20"/>
        <w:spacing w:val="-1"/>
        <w:w w:val="100"/>
        <w:sz w:val="18"/>
        <w:szCs w:val="18"/>
      </w:rPr>
    </w:lvl>
    <w:lvl w:ilvl="2" w:tplc="B762BB2E">
      <w:numFmt w:val="bullet"/>
      <w:lvlText w:val="•"/>
      <w:lvlJc w:val="left"/>
      <w:pPr>
        <w:ind w:left="1280" w:hanging="416"/>
      </w:pPr>
      <w:rPr>
        <w:rFonts w:hint="default"/>
      </w:rPr>
    </w:lvl>
    <w:lvl w:ilvl="3" w:tplc="52C0E9EC">
      <w:numFmt w:val="bullet"/>
      <w:lvlText w:val="•"/>
      <w:lvlJc w:val="left"/>
      <w:pPr>
        <w:ind w:left="2145" w:hanging="416"/>
      </w:pPr>
      <w:rPr>
        <w:rFonts w:hint="default"/>
      </w:rPr>
    </w:lvl>
    <w:lvl w:ilvl="4" w:tplc="C1B27B8E">
      <w:numFmt w:val="bullet"/>
      <w:lvlText w:val="•"/>
      <w:lvlJc w:val="left"/>
      <w:pPr>
        <w:ind w:left="3010" w:hanging="416"/>
      </w:pPr>
      <w:rPr>
        <w:rFonts w:hint="default"/>
      </w:rPr>
    </w:lvl>
    <w:lvl w:ilvl="5" w:tplc="9D48641A">
      <w:numFmt w:val="bullet"/>
      <w:lvlText w:val="•"/>
      <w:lvlJc w:val="left"/>
      <w:pPr>
        <w:ind w:left="3875" w:hanging="416"/>
      </w:pPr>
      <w:rPr>
        <w:rFonts w:hint="default"/>
      </w:rPr>
    </w:lvl>
    <w:lvl w:ilvl="6" w:tplc="A164F204">
      <w:numFmt w:val="bullet"/>
      <w:lvlText w:val="•"/>
      <w:lvlJc w:val="left"/>
      <w:pPr>
        <w:ind w:left="4740" w:hanging="416"/>
      </w:pPr>
      <w:rPr>
        <w:rFonts w:hint="default"/>
      </w:rPr>
    </w:lvl>
    <w:lvl w:ilvl="7" w:tplc="10FE6226">
      <w:numFmt w:val="bullet"/>
      <w:lvlText w:val="•"/>
      <w:lvlJc w:val="left"/>
      <w:pPr>
        <w:ind w:left="5605" w:hanging="416"/>
      </w:pPr>
      <w:rPr>
        <w:rFonts w:hint="default"/>
      </w:rPr>
    </w:lvl>
    <w:lvl w:ilvl="8" w:tplc="DD84C398">
      <w:numFmt w:val="bullet"/>
      <w:lvlText w:val="•"/>
      <w:lvlJc w:val="left"/>
      <w:pPr>
        <w:ind w:left="6470" w:hanging="416"/>
      </w:pPr>
      <w:rPr>
        <w:rFonts w:hint="default"/>
      </w:rPr>
    </w:lvl>
  </w:abstractNum>
  <w:abstractNum w:abstractNumId="3" w15:restartNumberingAfterBreak="0">
    <w:nsid w:val="7B6F3217"/>
    <w:multiLevelType w:val="hybridMultilevel"/>
    <w:tmpl w:val="8EAE13B8"/>
    <w:lvl w:ilvl="0" w:tplc="53B230CE">
      <w:start w:val="1"/>
      <w:numFmt w:val="decimal"/>
      <w:lvlText w:val="(%1)"/>
      <w:lvlJc w:val="left"/>
      <w:pPr>
        <w:ind w:left="1136" w:hanging="416"/>
      </w:pPr>
      <w:rPr>
        <w:rFonts w:ascii="ＭＳ 明朝" w:eastAsia="ＭＳ 明朝" w:hAnsi="ＭＳ 明朝" w:cs="ＭＳ 明朝" w:hint="default"/>
        <w:color w:val="231F20"/>
        <w:spacing w:val="-1"/>
        <w:w w:val="100"/>
        <w:sz w:val="18"/>
        <w:szCs w:val="18"/>
      </w:rPr>
    </w:lvl>
    <w:lvl w:ilvl="1" w:tplc="04090017" w:tentative="1">
      <w:start w:val="1"/>
      <w:numFmt w:val="aiueoFullWidth"/>
      <w:lvlText w:val="(%2)"/>
      <w:lvlJc w:val="left"/>
      <w:pPr>
        <w:ind w:left="688" w:hanging="420"/>
      </w:pPr>
    </w:lvl>
    <w:lvl w:ilvl="2" w:tplc="04090011" w:tentative="1">
      <w:start w:val="1"/>
      <w:numFmt w:val="decimalEnclosedCircle"/>
      <w:lvlText w:val="%3"/>
      <w:lvlJc w:val="left"/>
      <w:pPr>
        <w:ind w:left="1108" w:hanging="420"/>
      </w:pPr>
    </w:lvl>
    <w:lvl w:ilvl="3" w:tplc="0409000F" w:tentative="1">
      <w:start w:val="1"/>
      <w:numFmt w:val="decimal"/>
      <w:lvlText w:val="%4."/>
      <w:lvlJc w:val="left"/>
      <w:pPr>
        <w:ind w:left="1528" w:hanging="420"/>
      </w:pPr>
    </w:lvl>
    <w:lvl w:ilvl="4" w:tplc="04090017" w:tentative="1">
      <w:start w:val="1"/>
      <w:numFmt w:val="aiueoFullWidth"/>
      <w:lvlText w:val="(%5)"/>
      <w:lvlJc w:val="left"/>
      <w:pPr>
        <w:ind w:left="1948" w:hanging="420"/>
      </w:pPr>
    </w:lvl>
    <w:lvl w:ilvl="5" w:tplc="04090011" w:tentative="1">
      <w:start w:val="1"/>
      <w:numFmt w:val="decimalEnclosedCircle"/>
      <w:lvlText w:val="%6"/>
      <w:lvlJc w:val="left"/>
      <w:pPr>
        <w:ind w:left="2368" w:hanging="420"/>
      </w:pPr>
    </w:lvl>
    <w:lvl w:ilvl="6" w:tplc="0409000F" w:tentative="1">
      <w:start w:val="1"/>
      <w:numFmt w:val="decimal"/>
      <w:lvlText w:val="%7."/>
      <w:lvlJc w:val="left"/>
      <w:pPr>
        <w:ind w:left="2788" w:hanging="420"/>
      </w:pPr>
    </w:lvl>
    <w:lvl w:ilvl="7" w:tplc="04090017" w:tentative="1">
      <w:start w:val="1"/>
      <w:numFmt w:val="aiueoFullWidth"/>
      <w:lvlText w:val="(%8)"/>
      <w:lvlJc w:val="left"/>
      <w:pPr>
        <w:ind w:left="3208" w:hanging="420"/>
      </w:pPr>
    </w:lvl>
    <w:lvl w:ilvl="8" w:tplc="04090011" w:tentative="1">
      <w:start w:val="1"/>
      <w:numFmt w:val="decimalEnclosedCircle"/>
      <w:lvlText w:val="%9"/>
      <w:lvlJc w:val="left"/>
      <w:pPr>
        <w:ind w:left="3628"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52D32"/>
    <w:rsid w:val="000103E9"/>
    <w:rsid w:val="0010511C"/>
    <w:rsid w:val="004078D9"/>
    <w:rsid w:val="00B75B96"/>
    <w:rsid w:val="00E52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8FA97B"/>
  <w15:docId w15:val="{190F9178-ABED-40FD-82DC-3D7065B5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ind w:left="1288" w:hanging="364"/>
    </w:pPr>
  </w:style>
  <w:style w:type="paragraph" w:customStyle="1" w:styleId="TableParagraph">
    <w:name w:val="Table Paragraph"/>
    <w:basedOn w:val="a"/>
    <w:uiPriority w:val="1"/>
    <w:qFormat/>
  </w:style>
  <w:style w:type="paragraph" w:styleId="a5">
    <w:name w:val="header"/>
    <w:basedOn w:val="a"/>
    <w:link w:val="a6"/>
    <w:uiPriority w:val="99"/>
    <w:unhideWhenUsed/>
    <w:rsid w:val="00B75B96"/>
    <w:pPr>
      <w:tabs>
        <w:tab w:val="center" w:pos="4252"/>
        <w:tab w:val="right" w:pos="8504"/>
      </w:tabs>
      <w:snapToGrid w:val="0"/>
    </w:pPr>
  </w:style>
  <w:style w:type="character" w:customStyle="1" w:styleId="a6">
    <w:name w:val="ヘッダー (文字)"/>
    <w:basedOn w:val="a0"/>
    <w:link w:val="a5"/>
    <w:uiPriority w:val="99"/>
    <w:rsid w:val="00B75B96"/>
    <w:rPr>
      <w:rFonts w:ascii="ＭＳ 明朝" w:eastAsia="ＭＳ 明朝" w:hAnsi="ＭＳ 明朝" w:cs="ＭＳ 明朝"/>
    </w:rPr>
  </w:style>
  <w:style w:type="paragraph" w:styleId="a7">
    <w:name w:val="footer"/>
    <w:basedOn w:val="a"/>
    <w:link w:val="a8"/>
    <w:uiPriority w:val="99"/>
    <w:unhideWhenUsed/>
    <w:rsid w:val="00B75B96"/>
    <w:pPr>
      <w:tabs>
        <w:tab w:val="center" w:pos="4252"/>
        <w:tab w:val="right" w:pos="8504"/>
      </w:tabs>
      <w:snapToGrid w:val="0"/>
    </w:pPr>
  </w:style>
  <w:style w:type="character" w:customStyle="1" w:styleId="a8">
    <w:name w:val="フッター (文字)"/>
    <w:basedOn w:val="a0"/>
    <w:link w:val="a7"/>
    <w:uiPriority w:val="99"/>
    <w:rsid w:val="00B75B96"/>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Fukushima Takehiro</cp:lastModifiedBy>
  <cp:revision>3</cp:revision>
  <dcterms:created xsi:type="dcterms:W3CDTF">2018-11-09T01:53:00Z</dcterms:created>
  <dcterms:modified xsi:type="dcterms:W3CDTF">2018-11-09T02:14:00Z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CubePDF</vt:lpwstr>
  </property>
  <property fmtid="{D5CDD505-2E9C-101B-9397-08002B2CF9AE}" pid="4" name="LastSaved">
    <vt:filetime>2018-11-09T00:00:00Z</vt:filetime>
  </property>
</Properties>
</file>